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line="480" w:lineRule="atLeast"/>
        <w:jc w:val="center"/>
        <w:rPr>
          <w:rFonts w:asciiTheme="minorEastAsia" w:hAnsiTheme="minorEastAsia" w:cstheme="minorEastAsia"/>
          <w:b/>
          <w:color w:val="000000"/>
          <w:sz w:val="28"/>
          <w:szCs w:val="28"/>
          <w:shd w:val="clear" w:color="auto" w:fill="FFFFFF"/>
        </w:rPr>
      </w:pPr>
      <w:r>
        <w:rPr>
          <w:rFonts w:hint="eastAsia" w:asciiTheme="minorEastAsia" w:hAnsiTheme="minorEastAsia" w:cstheme="minorEastAsia"/>
          <w:b/>
          <w:color w:val="000000"/>
          <w:sz w:val="28"/>
          <w:szCs w:val="28"/>
          <w:shd w:val="clear" w:color="auto" w:fill="FFFFFF"/>
        </w:rPr>
        <w:t>现代装备制造与自动化公共实训基地电梯采购、校园电力设施增容资格预审公告</w:t>
      </w:r>
    </w:p>
    <w:p>
      <w:pPr>
        <w:spacing w:line="400" w:lineRule="exact"/>
        <w:outlineLvl w:val="9"/>
        <w:rPr>
          <w:rFonts w:hint="eastAsia" w:ascii="宋体" w:hAnsi="宋体" w:eastAsia="宋体" w:cs="宋体"/>
          <w:highlight w:val="none"/>
          <w:lang w:eastAsia="zh-CN"/>
        </w:rPr>
      </w:pPr>
      <w:r>
        <w:rPr>
          <w:rFonts w:hint="eastAsia" w:ascii="宋体" w:hAnsi="宋体" w:cs="宋体"/>
          <w:b/>
          <w:color w:val="000000"/>
          <w:szCs w:val="21"/>
          <w:shd w:val="clear" w:color="auto" w:fill="FFFFFF"/>
        </w:rPr>
        <w:br w:type="textWrapping"/>
      </w:r>
      <w:r>
        <w:rPr>
          <w:rFonts w:hint="eastAsia" w:ascii="宋体" w:hAnsi="宋体" w:cs="宋体"/>
          <w:b/>
          <w:color w:val="000000"/>
          <w:szCs w:val="21"/>
          <w:shd w:val="clear" w:color="auto" w:fill="FFFFFF"/>
        </w:rPr>
        <w:t> </w:t>
      </w:r>
      <w:r>
        <w:rPr>
          <w:rFonts w:hint="eastAsia" w:ascii="宋体" w:hAnsi="宋体" w:eastAsia="宋体" w:cs="宋体"/>
          <w:color w:val="000000"/>
          <w:sz w:val="21"/>
          <w:szCs w:val="21"/>
          <w:highlight w:val="none"/>
          <w:shd w:val="clear" w:color="auto" w:fill="FFFFFF"/>
        </w:rPr>
        <w:t>本招标项目</w:t>
      </w:r>
      <w:r>
        <w:rPr>
          <w:rFonts w:hint="eastAsia" w:cs="宋体"/>
          <w:color w:val="000000"/>
          <w:sz w:val="21"/>
          <w:szCs w:val="21"/>
          <w:highlight w:val="none"/>
          <w:shd w:val="clear" w:color="auto" w:fill="FFFFFF"/>
          <w:lang w:eastAsia="zh-CN"/>
        </w:rPr>
        <w:t>现代装备制造与自动化公共实训基地电梯采购、校园电力设施增容</w:t>
      </w:r>
      <w:r>
        <w:rPr>
          <w:rFonts w:hint="eastAsia" w:ascii="宋体" w:hAnsi="宋体" w:eastAsia="宋体" w:cs="宋体"/>
          <w:color w:val="000000"/>
          <w:sz w:val="21"/>
          <w:szCs w:val="21"/>
          <w:highlight w:val="none"/>
          <w:shd w:val="clear" w:color="auto" w:fill="FFFFFF"/>
        </w:rPr>
        <w:t>已批准,</w:t>
      </w:r>
      <w:r>
        <w:rPr>
          <w:rFonts w:hint="eastAsia" w:ascii="宋体" w:hAnsi="宋体" w:eastAsia="宋体" w:cs="宋体"/>
          <w:color w:val="000000"/>
          <w:sz w:val="21"/>
          <w:szCs w:val="21"/>
          <w:highlight w:val="none"/>
          <w:shd w:val="clear" w:color="auto" w:fill="FFFFFF"/>
          <w:lang w:eastAsia="zh-CN"/>
        </w:rPr>
        <w:t>智远工程管理有限公司</w:t>
      </w:r>
      <w:r>
        <w:rPr>
          <w:rFonts w:hint="eastAsia" w:ascii="宋体" w:hAnsi="宋体" w:eastAsia="宋体" w:cs="宋体"/>
          <w:color w:val="000000"/>
          <w:sz w:val="21"/>
          <w:szCs w:val="21"/>
          <w:highlight w:val="none"/>
          <w:shd w:val="clear" w:color="auto" w:fill="FFFFFF"/>
        </w:rPr>
        <w:t>受</w:t>
      </w:r>
      <w:r>
        <w:rPr>
          <w:rFonts w:hint="eastAsia" w:ascii="宋体" w:hAnsi="宋体" w:eastAsia="宋体" w:cs="宋体"/>
          <w:color w:val="000000"/>
          <w:sz w:val="21"/>
          <w:szCs w:val="21"/>
          <w:highlight w:val="none"/>
          <w:shd w:val="clear" w:color="auto" w:fill="FFFFFF"/>
          <w:lang w:eastAsia="zh-CN"/>
        </w:rPr>
        <w:t>开封技师学院</w:t>
      </w:r>
      <w:r>
        <w:rPr>
          <w:rFonts w:hint="eastAsia" w:ascii="宋体" w:hAnsi="宋体" w:eastAsia="宋体" w:cs="宋体"/>
          <w:color w:val="000000"/>
          <w:sz w:val="21"/>
          <w:szCs w:val="21"/>
          <w:highlight w:val="none"/>
          <w:shd w:val="clear" w:color="auto" w:fill="FFFFFF"/>
        </w:rPr>
        <w:t>委托对该项目进行邀请招标，特邀请有兴趣的潜在</w:t>
      </w:r>
      <w:r>
        <w:rPr>
          <w:rFonts w:hint="eastAsia" w:ascii="宋体" w:hAnsi="宋体" w:cs="宋体"/>
          <w:color w:val="000000"/>
          <w:sz w:val="21"/>
          <w:szCs w:val="21"/>
          <w:highlight w:val="none"/>
          <w:shd w:val="clear" w:color="auto" w:fill="FFFFFF"/>
          <w:lang w:eastAsia="zh-CN"/>
        </w:rPr>
        <w:t>申请人</w:t>
      </w:r>
      <w:r>
        <w:rPr>
          <w:rFonts w:hint="eastAsia" w:ascii="宋体" w:hAnsi="宋体" w:eastAsia="宋体" w:cs="宋体"/>
          <w:color w:val="000000"/>
          <w:sz w:val="21"/>
          <w:szCs w:val="21"/>
          <w:highlight w:val="none"/>
          <w:shd w:val="clear" w:color="auto" w:fill="FFFFFF"/>
        </w:rPr>
        <w:t>（以下简称申请人）提出资格预审申请,现将招标事宜公告如下：</w:t>
      </w:r>
      <w:r>
        <w:rPr>
          <w:rFonts w:hint="eastAsia" w:ascii="宋体" w:hAnsi="宋体" w:eastAsia="宋体" w:cs="宋体"/>
          <w:color w:val="000000"/>
          <w:sz w:val="21"/>
          <w:szCs w:val="21"/>
          <w:highlight w:val="none"/>
          <w:shd w:val="clear" w:color="auto" w:fill="FFFFFF"/>
        </w:rPr>
        <w:br w:type="textWrapping"/>
      </w:r>
      <w:r>
        <w:rPr>
          <w:rFonts w:hint="eastAsia" w:ascii="宋体" w:hAnsi="宋体" w:cs="宋体"/>
          <w:b/>
          <w:color w:val="000000"/>
          <w:sz w:val="21"/>
          <w:szCs w:val="21"/>
          <w:highlight w:val="none"/>
          <w:shd w:val="clear" w:color="auto" w:fill="FFFFFF"/>
          <w:lang w:eastAsia="zh-CN"/>
        </w:rPr>
        <w:t>一</w:t>
      </w:r>
      <w:r>
        <w:rPr>
          <w:rFonts w:hint="eastAsia" w:ascii="宋体" w:hAnsi="宋体" w:eastAsia="宋体" w:cs="宋体"/>
          <w:b/>
          <w:color w:val="000000"/>
          <w:sz w:val="21"/>
          <w:szCs w:val="21"/>
          <w:highlight w:val="none"/>
          <w:shd w:val="clear" w:color="auto" w:fill="FFFFFF"/>
        </w:rPr>
        <w:t>、项目概况及招标范围</w:t>
      </w:r>
      <w:r>
        <w:rPr>
          <w:rFonts w:hint="eastAsia" w:ascii="宋体" w:hAnsi="宋体" w:eastAsia="宋体" w:cs="宋体"/>
          <w:b/>
          <w:color w:val="000000"/>
          <w:sz w:val="21"/>
          <w:szCs w:val="21"/>
          <w:highlight w:val="none"/>
          <w:shd w:val="clear" w:color="auto" w:fill="FFFFFF"/>
        </w:rPr>
        <w:br w:type="textWrapping"/>
      </w:r>
      <w:r>
        <w:rPr>
          <w:rFonts w:hint="eastAsia" w:ascii="宋体" w:hAnsi="宋体" w:cs="宋体"/>
          <w:highlight w:val="none"/>
          <w:lang w:val="en-US" w:eastAsia="zh-CN"/>
        </w:rPr>
        <w:t>1</w:t>
      </w:r>
      <w:r>
        <w:rPr>
          <w:rFonts w:hint="eastAsia" w:ascii="宋体" w:hAnsi="宋体" w:cs="宋体"/>
          <w:highlight w:val="none"/>
        </w:rPr>
        <w:t>.1、项目名称：</w:t>
      </w:r>
      <w:r>
        <w:rPr>
          <w:rFonts w:hint="eastAsia" w:ascii="宋体" w:hAnsi="宋体" w:cs="宋体"/>
          <w:highlight w:val="none"/>
          <w:lang w:eastAsia="zh-CN"/>
        </w:rPr>
        <w:t>现代装备制造与自动化公共实训基地电梯采购、校园电力设施增容</w:t>
      </w:r>
    </w:p>
    <w:p>
      <w:pPr>
        <w:spacing w:line="400" w:lineRule="exact"/>
        <w:outlineLvl w:val="9"/>
        <w:rPr>
          <w:rFonts w:hint="eastAsia" w:ascii="宋体" w:hAnsi="宋体" w:eastAsia="宋体" w:cs="宋体"/>
          <w:highlight w:val="none"/>
          <w:lang w:eastAsia="zh-CN"/>
        </w:rPr>
      </w:pPr>
      <w:r>
        <w:rPr>
          <w:rFonts w:hint="eastAsia" w:ascii="宋体" w:hAnsi="宋体" w:cs="宋体"/>
          <w:highlight w:val="none"/>
          <w:lang w:val="en-US" w:eastAsia="zh-CN"/>
        </w:rPr>
        <w:t>1</w:t>
      </w:r>
      <w:r>
        <w:rPr>
          <w:rFonts w:hint="eastAsia" w:ascii="宋体" w:hAnsi="宋体" w:cs="宋体"/>
          <w:highlight w:val="none"/>
        </w:rPr>
        <w:t>.2、</w:t>
      </w:r>
      <w:r>
        <w:rPr>
          <w:rFonts w:hint="eastAsia" w:ascii="宋体" w:hAnsi="宋体" w:cs="宋体"/>
          <w:highlight w:val="none"/>
          <w:lang w:eastAsia="zh-CN"/>
        </w:rPr>
        <w:t>采购编号</w:t>
      </w:r>
      <w:r>
        <w:rPr>
          <w:rFonts w:hint="eastAsia" w:ascii="宋体" w:hAnsi="宋体" w:cs="宋体"/>
          <w:highlight w:val="none"/>
        </w:rPr>
        <w:t>：</w:t>
      </w:r>
      <w:r>
        <w:rPr>
          <w:rFonts w:hint="eastAsia" w:ascii="宋体" w:hAnsi="宋体" w:cs="宋体"/>
          <w:highlight w:val="none"/>
          <w:lang w:eastAsia="zh-CN"/>
        </w:rPr>
        <w:t>汴财邀请采购-2019-7</w:t>
      </w:r>
    </w:p>
    <w:p>
      <w:pPr>
        <w:spacing w:line="400" w:lineRule="exact"/>
        <w:outlineLvl w:val="9"/>
        <w:rPr>
          <w:rFonts w:hint="default"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、招标内容：</w:t>
      </w:r>
      <w:r>
        <w:rPr>
          <w:rFonts w:hint="eastAsia" w:ascii="宋体" w:hAnsi="宋体" w:cs="宋体"/>
          <w:highlight w:val="none"/>
          <w:lang w:eastAsia="zh-CN"/>
        </w:rPr>
        <w:t>分两个包，电梯和变压器采购安装各</w:t>
      </w:r>
      <w:r>
        <w:rPr>
          <w:rFonts w:hint="eastAsia" w:ascii="宋体" w:hAnsi="宋体" w:cs="宋体"/>
          <w:highlight w:val="none"/>
          <w:lang w:val="en-US" w:eastAsia="zh-CN"/>
        </w:rPr>
        <w:t>1台</w:t>
      </w:r>
    </w:p>
    <w:p>
      <w:pPr>
        <w:spacing w:line="400" w:lineRule="exact"/>
        <w:outlineLvl w:val="9"/>
        <w:rPr>
          <w:rFonts w:hint="eastAsia" w:ascii="宋体" w:hAnsi="宋体" w:cs="宋体"/>
          <w:highlight w:val="none"/>
          <w:lang w:val="en-US" w:eastAsia="zh-CN"/>
        </w:rPr>
      </w:pPr>
      <w:r>
        <w:rPr>
          <w:rFonts w:hint="eastAsia" w:ascii="宋体" w:hAnsi="宋体" w:cs="宋体"/>
          <w:highlight w:val="none"/>
          <w:lang w:val="en-US" w:eastAsia="zh-CN"/>
        </w:rPr>
        <w:t>A</w:t>
      </w:r>
      <w:r>
        <w:rPr>
          <w:rFonts w:hint="eastAsia" w:ascii="宋体" w:hAnsi="宋体" w:cs="宋体"/>
          <w:highlight w:val="none"/>
          <w:lang w:eastAsia="zh-CN"/>
        </w:rPr>
        <w:t>包</w:t>
      </w:r>
      <w:r>
        <w:rPr>
          <w:rFonts w:hint="eastAsia" w:ascii="宋体" w:hAnsi="宋体" w:cs="宋体"/>
          <w:highlight w:val="none"/>
          <w:lang w:val="en-US" w:eastAsia="zh-CN"/>
        </w:rPr>
        <w:t>：电梯采购安装；</w:t>
      </w:r>
    </w:p>
    <w:p>
      <w:pPr>
        <w:spacing w:line="400" w:lineRule="exact"/>
        <w:outlineLvl w:val="9"/>
        <w:rPr>
          <w:rFonts w:hint="default" w:ascii="宋体" w:hAnsi="宋体" w:cs="宋体"/>
          <w:highlight w:val="none"/>
          <w:lang w:val="en-US" w:eastAsia="zh-CN"/>
        </w:rPr>
      </w:pPr>
      <w:r>
        <w:rPr>
          <w:rFonts w:hint="eastAsia" w:ascii="宋体" w:hAnsi="宋体" w:cs="宋体"/>
          <w:highlight w:val="none"/>
          <w:lang w:val="en-US" w:eastAsia="zh-CN"/>
        </w:rPr>
        <w:t>B包：变压器采购安装</w:t>
      </w:r>
    </w:p>
    <w:p>
      <w:pPr>
        <w:spacing w:line="400" w:lineRule="exact"/>
        <w:outlineLvl w:val="9"/>
        <w:rPr>
          <w:rFonts w:hint="default" w:ascii="宋体" w:hAnsi="宋体" w:eastAsia="宋体" w:cs="宋体"/>
          <w:highlight w:val="none"/>
          <w:lang w:val="en-US" w:eastAsia="zh-CN"/>
        </w:rPr>
      </w:pPr>
      <w:r>
        <w:rPr>
          <w:rFonts w:hint="eastAsia" w:ascii="宋体" w:hAnsi="宋体" w:cs="宋体"/>
          <w:highlight w:val="none"/>
          <w:lang w:val="en-US" w:eastAsia="zh-CN"/>
        </w:rPr>
        <w:t>1.4、预算价（控制价）：A</w:t>
      </w:r>
      <w:r>
        <w:rPr>
          <w:rFonts w:hint="eastAsia" w:ascii="宋体" w:hAnsi="宋体" w:cs="宋体"/>
          <w:highlight w:val="none"/>
          <w:lang w:eastAsia="zh-CN"/>
        </w:rPr>
        <w:t>包</w:t>
      </w:r>
      <w:r>
        <w:rPr>
          <w:rFonts w:hint="eastAsia" w:ascii="宋体" w:hAnsi="宋体" w:cs="宋体"/>
          <w:highlight w:val="none"/>
          <w:lang w:val="en-US" w:eastAsia="zh-CN"/>
        </w:rPr>
        <w:t>:20万元；B</w:t>
      </w:r>
      <w:r>
        <w:rPr>
          <w:rFonts w:hint="eastAsia" w:ascii="宋体" w:hAnsi="宋体" w:cs="宋体"/>
          <w:highlight w:val="none"/>
          <w:lang w:eastAsia="zh-CN"/>
        </w:rPr>
        <w:t>包</w:t>
      </w:r>
      <w:r>
        <w:rPr>
          <w:rFonts w:hint="eastAsia" w:ascii="宋体" w:hAnsi="宋体" w:cs="宋体"/>
          <w:highlight w:val="none"/>
          <w:lang w:val="en-US" w:eastAsia="zh-CN"/>
        </w:rPr>
        <w:t>:28万元</w:t>
      </w:r>
    </w:p>
    <w:p>
      <w:pPr>
        <w:spacing w:line="400" w:lineRule="exact"/>
        <w:outlineLvl w:val="9"/>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.5、交货期： 30日历天</w:t>
      </w:r>
    </w:p>
    <w:p>
      <w:pPr>
        <w:spacing w:line="400" w:lineRule="exact"/>
        <w:outlineLvl w:val="9"/>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.6、质量要求：合格</w:t>
      </w:r>
    </w:p>
    <w:p>
      <w:pPr>
        <w:spacing w:line="400" w:lineRule="exact"/>
        <w:outlineLvl w:val="9"/>
        <w:rPr>
          <w:rFonts w:hint="eastAsia" w:ascii="宋体" w:hAnsi="宋体" w:eastAsia="宋体" w:cs="宋体"/>
          <w:highlight w:val="none"/>
          <w:lang w:eastAsia="zh-CN"/>
        </w:rPr>
      </w:pPr>
      <w:r>
        <w:rPr>
          <w:rFonts w:hint="eastAsia" w:ascii="宋体" w:hAnsi="宋体" w:cs="宋体"/>
          <w:highlight w:val="none"/>
          <w:lang w:val="en-US" w:eastAsia="zh-CN"/>
        </w:rPr>
        <w:t>1</w:t>
      </w:r>
      <w:r>
        <w:rPr>
          <w:rFonts w:hint="eastAsia" w:ascii="宋体" w:hAnsi="宋体" w:cs="宋体"/>
          <w:highlight w:val="none"/>
        </w:rPr>
        <w:t>.7、资金来源：财政资金</w:t>
      </w:r>
      <w:r>
        <w:rPr>
          <w:rFonts w:hint="eastAsia" w:ascii="宋体" w:hAnsi="宋体" w:cs="宋体"/>
          <w:highlight w:val="none"/>
          <w:lang w:eastAsia="zh-CN"/>
        </w:rPr>
        <w:t>，已落实</w:t>
      </w:r>
    </w:p>
    <w:p>
      <w:pPr>
        <w:spacing w:line="400" w:lineRule="exact"/>
        <w:outlineLvl w:val="9"/>
        <w:rPr>
          <w:rFonts w:hint="eastAsia" w:ascii="宋体" w:hAnsi="宋体" w:eastAsia="宋体" w:cs="宋体"/>
          <w:sz w:val="21"/>
          <w:szCs w:val="21"/>
          <w:highlight w:val="none"/>
          <w:lang w:val="en-US"/>
        </w:rPr>
      </w:pPr>
      <w:r>
        <w:rPr>
          <w:rFonts w:hint="eastAsia" w:ascii="宋体" w:hAnsi="宋体" w:cs="宋体"/>
          <w:highlight w:val="none"/>
          <w:lang w:val="en-US" w:eastAsia="zh-CN"/>
        </w:rPr>
        <w:t>1</w:t>
      </w:r>
      <w:r>
        <w:rPr>
          <w:rFonts w:hint="eastAsia" w:ascii="宋体" w:hAnsi="宋体" w:cs="宋体"/>
          <w:highlight w:val="none"/>
        </w:rPr>
        <w:t>.8、质保期：</w:t>
      </w:r>
      <w:r>
        <w:rPr>
          <w:rFonts w:hint="eastAsia" w:ascii="宋体" w:hAnsi="宋体" w:cs="宋体"/>
          <w:highlight w:val="none"/>
          <w:lang w:val="en-US" w:eastAsia="zh-CN"/>
        </w:rPr>
        <w:t>2</w:t>
      </w:r>
      <w:r>
        <w:rPr>
          <w:rFonts w:hint="eastAsia" w:ascii="宋体" w:hAnsi="宋体" w:cs="宋体"/>
          <w:highlight w:val="none"/>
        </w:rPr>
        <w:t>年</w:t>
      </w:r>
    </w:p>
    <w:p>
      <w:pPr>
        <w:pStyle w:val="9"/>
        <w:shd w:val="clear" w:color="auto" w:fill="FFFFFF"/>
        <w:spacing w:line="440" w:lineRule="exact"/>
        <w:ind w:left="660" w:hanging="660"/>
        <w:rPr>
          <w:rFonts w:hint="eastAsia" w:ascii="宋体" w:hAnsi="宋体" w:eastAsia="宋体" w:cs="宋体"/>
          <w:sz w:val="21"/>
          <w:szCs w:val="21"/>
          <w:highlight w:val="none"/>
        </w:rPr>
      </w:pPr>
      <w:r>
        <w:rPr>
          <w:rFonts w:hint="eastAsia" w:cs="宋体"/>
          <w:b/>
          <w:color w:val="000000"/>
          <w:sz w:val="21"/>
          <w:szCs w:val="21"/>
          <w:highlight w:val="none"/>
          <w:shd w:val="clear" w:color="auto" w:fill="FFFFFF"/>
          <w:lang w:eastAsia="zh-CN"/>
        </w:rPr>
        <w:t>二</w:t>
      </w:r>
      <w:r>
        <w:rPr>
          <w:rFonts w:hint="eastAsia" w:ascii="宋体" w:hAnsi="宋体" w:eastAsia="宋体" w:cs="宋体"/>
          <w:b/>
          <w:color w:val="000000"/>
          <w:sz w:val="21"/>
          <w:szCs w:val="21"/>
          <w:highlight w:val="none"/>
          <w:shd w:val="clear" w:color="auto" w:fill="FFFFFF"/>
        </w:rPr>
        <w:t>、</w:t>
      </w:r>
      <w:r>
        <w:rPr>
          <w:rFonts w:hint="eastAsia" w:cs="宋体"/>
          <w:b/>
          <w:color w:val="000000"/>
          <w:sz w:val="21"/>
          <w:szCs w:val="21"/>
          <w:highlight w:val="none"/>
          <w:shd w:val="clear" w:color="auto" w:fill="FFFFFF"/>
          <w:lang w:eastAsia="zh-CN"/>
        </w:rPr>
        <w:t>申请人</w:t>
      </w:r>
      <w:r>
        <w:rPr>
          <w:rFonts w:hint="eastAsia" w:ascii="宋体" w:hAnsi="宋体" w:eastAsia="宋体" w:cs="宋体"/>
          <w:b/>
          <w:color w:val="000000"/>
          <w:sz w:val="21"/>
          <w:szCs w:val="21"/>
          <w:highlight w:val="none"/>
          <w:shd w:val="clear" w:color="auto" w:fill="FFFFFF"/>
        </w:rPr>
        <w:t>请资格要求</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2.1符合《中华人民共和国政府采购法》第二十二条之规定：</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（1）具有独立承担民事责任能力</w:t>
      </w:r>
      <w:r>
        <w:rPr>
          <w:rFonts w:hint="eastAsia" w:ascii="宋体" w:hAnsi="宋体" w:cs="宋体"/>
          <w:szCs w:val="22"/>
          <w:highlight w:val="none"/>
          <w:lang w:val="en-US" w:eastAsia="zh-CN"/>
        </w:rPr>
        <w:t>，具有有效的带有统一社会信用代码的营业执照；</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（2）具有健全的财务会计制度（提供2017或2018年度的财务审计报告或资信证明）；</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（3）具有履行合同所必需的设备和专业技术能力（提供承诺书，格式自拟）；</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（4）具有依法缴纳税收和社会保障资金的良好记录（提供2019年以来任意一个月内缴纳税收和社会保障资金的凭证）；</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（5）参加政府采购活动前三年内，在经营活动中没有重大违法记录（提供申请前三年内无重大违法记录的书面声明（格式自拟））。</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2</w:t>
      </w:r>
      <w:r>
        <w:rPr>
          <w:rFonts w:hint="eastAsia" w:ascii="宋体" w:hAnsi="宋体" w:eastAsia="宋体" w:cs="宋体"/>
          <w:kern w:val="2"/>
          <w:sz w:val="21"/>
          <w:szCs w:val="24"/>
          <w:highlight w:val="none"/>
          <w:lang w:val="en-US" w:eastAsia="zh-CN" w:bidi="ar-SA"/>
        </w:rPr>
        <w:t xml:space="preserve">.2 </w:t>
      </w:r>
      <w:r>
        <w:rPr>
          <w:rFonts w:hint="eastAsia" w:ascii="宋体" w:hAnsi="宋体" w:eastAsia="宋体" w:cs="宋体"/>
          <w:b/>
          <w:bCs/>
          <w:kern w:val="2"/>
          <w:sz w:val="21"/>
          <w:szCs w:val="24"/>
          <w:highlight w:val="none"/>
          <w:lang w:val="en-US" w:eastAsia="zh-CN" w:bidi="ar-SA"/>
        </w:rPr>
        <w:t>A包</w:t>
      </w:r>
      <w:r>
        <w:rPr>
          <w:rFonts w:hint="eastAsia" w:ascii="宋体" w:hAnsi="宋体" w:cs="宋体"/>
          <w:b/>
          <w:bCs/>
          <w:kern w:val="2"/>
          <w:sz w:val="21"/>
          <w:szCs w:val="24"/>
          <w:highlight w:val="none"/>
          <w:lang w:val="en-US" w:eastAsia="zh-CN" w:bidi="ar-SA"/>
        </w:rPr>
        <w:t>资质</w:t>
      </w: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申请人</w:t>
      </w:r>
      <w:r>
        <w:rPr>
          <w:rFonts w:hint="eastAsia" w:ascii="宋体" w:hAnsi="宋体" w:eastAsia="宋体" w:cs="宋体"/>
          <w:kern w:val="2"/>
          <w:sz w:val="21"/>
          <w:szCs w:val="24"/>
          <w:highlight w:val="none"/>
          <w:lang w:val="en-US" w:eastAsia="zh-CN" w:bidi="ar-SA"/>
        </w:rPr>
        <w:t>应为中华人民共和国境内注册的电梯设备制造商或代理商；申请人为制造商的，须具备</w:t>
      </w:r>
      <w:r>
        <w:rPr>
          <w:rFonts w:hint="eastAsia" w:ascii="宋体" w:hAnsi="宋体" w:eastAsia="宋体" w:cs="宋体"/>
          <w:b w:val="0"/>
          <w:i w:val="0"/>
          <w:caps w:val="0"/>
          <w:color w:val="333333"/>
          <w:spacing w:val="0"/>
          <w:sz w:val="21"/>
          <w:szCs w:val="21"/>
          <w:highlight w:val="none"/>
          <w:shd w:val="clear" w:fill="FFFFFF"/>
        </w:rPr>
        <w:t>特种设备（电梯）制造许可证</w:t>
      </w:r>
      <w:r>
        <w:rPr>
          <w:rFonts w:ascii="Arial" w:hAnsi="Arial" w:eastAsia="宋体" w:cs="Arial"/>
          <w:b w:val="0"/>
          <w:i w:val="0"/>
          <w:caps w:val="0"/>
          <w:color w:val="333333"/>
          <w:spacing w:val="0"/>
          <w:sz w:val="21"/>
          <w:szCs w:val="21"/>
          <w:highlight w:val="none"/>
          <w:shd w:val="clear" w:fill="FFFFFF"/>
          <w:lang w:val="en-US"/>
        </w:rPr>
        <w:t>C</w:t>
      </w:r>
      <w:r>
        <w:rPr>
          <w:rFonts w:hint="eastAsia" w:ascii="宋体" w:hAnsi="宋体" w:eastAsia="宋体" w:cs="宋体"/>
          <w:b w:val="0"/>
          <w:i w:val="0"/>
          <w:caps w:val="0"/>
          <w:color w:val="333333"/>
          <w:spacing w:val="0"/>
          <w:sz w:val="21"/>
          <w:szCs w:val="21"/>
          <w:highlight w:val="none"/>
          <w:shd w:val="clear" w:fill="FFFFFF"/>
        </w:rPr>
        <w:t>级及以上资质、特种设备（电梯）安装改造维修许可证（安装、维修）</w:t>
      </w:r>
      <w:r>
        <w:rPr>
          <w:rFonts w:hint="default" w:ascii="Arial" w:hAnsi="Arial" w:eastAsia="宋体" w:cs="Arial"/>
          <w:b w:val="0"/>
          <w:i w:val="0"/>
          <w:caps w:val="0"/>
          <w:color w:val="333333"/>
          <w:spacing w:val="0"/>
          <w:sz w:val="21"/>
          <w:szCs w:val="21"/>
          <w:highlight w:val="none"/>
          <w:shd w:val="clear" w:fill="FFFFFF"/>
          <w:lang w:val="en-US"/>
        </w:rPr>
        <w:t>C</w:t>
      </w:r>
      <w:r>
        <w:rPr>
          <w:rFonts w:hint="eastAsia" w:ascii="宋体" w:hAnsi="宋体" w:eastAsia="宋体" w:cs="宋体"/>
          <w:b w:val="0"/>
          <w:i w:val="0"/>
          <w:caps w:val="0"/>
          <w:color w:val="333333"/>
          <w:spacing w:val="0"/>
          <w:sz w:val="21"/>
          <w:szCs w:val="21"/>
          <w:highlight w:val="none"/>
          <w:shd w:val="clear" w:fill="FFFFFF"/>
        </w:rPr>
        <w:t>级及以上资质</w:t>
      </w:r>
      <w:r>
        <w:rPr>
          <w:rFonts w:hint="eastAsia" w:ascii="宋体" w:hAnsi="宋体" w:eastAsia="宋体" w:cs="宋体"/>
          <w:kern w:val="2"/>
          <w:sz w:val="21"/>
          <w:szCs w:val="24"/>
          <w:highlight w:val="none"/>
          <w:lang w:val="en-US" w:eastAsia="zh-CN" w:bidi="ar-SA"/>
        </w:rPr>
        <w:t>；授权代理商须具备</w:t>
      </w:r>
      <w:r>
        <w:rPr>
          <w:rFonts w:hint="eastAsia" w:ascii="宋体" w:hAnsi="宋体" w:eastAsia="宋体" w:cs="宋体"/>
          <w:b w:val="0"/>
          <w:i w:val="0"/>
          <w:caps w:val="0"/>
          <w:color w:val="333333"/>
          <w:spacing w:val="0"/>
          <w:sz w:val="21"/>
          <w:szCs w:val="21"/>
          <w:highlight w:val="none"/>
          <w:shd w:val="clear" w:fill="FFFFFF"/>
        </w:rPr>
        <w:t>特种设备（电梯）安装改造维修许可证（安装、维修）</w:t>
      </w:r>
      <w:r>
        <w:rPr>
          <w:rFonts w:ascii="Arial" w:hAnsi="Arial" w:eastAsia="宋体" w:cs="Arial"/>
          <w:b w:val="0"/>
          <w:i w:val="0"/>
          <w:caps w:val="0"/>
          <w:color w:val="333333"/>
          <w:spacing w:val="0"/>
          <w:sz w:val="21"/>
          <w:szCs w:val="21"/>
          <w:highlight w:val="none"/>
          <w:shd w:val="clear" w:fill="FFFFFF"/>
          <w:lang w:val="en-US"/>
        </w:rPr>
        <w:t>C</w:t>
      </w:r>
      <w:r>
        <w:rPr>
          <w:rFonts w:hint="eastAsia" w:ascii="宋体" w:hAnsi="宋体" w:eastAsia="宋体" w:cs="宋体"/>
          <w:b w:val="0"/>
          <w:i w:val="0"/>
          <w:caps w:val="0"/>
          <w:color w:val="333333"/>
          <w:spacing w:val="0"/>
          <w:sz w:val="21"/>
          <w:szCs w:val="21"/>
          <w:highlight w:val="none"/>
          <w:shd w:val="clear" w:fill="FFFFFF"/>
        </w:rPr>
        <w:t>级及以上资质</w:t>
      </w:r>
      <w:r>
        <w:rPr>
          <w:rFonts w:hint="eastAsia" w:ascii="宋体" w:hAnsi="宋体" w:eastAsia="宋体" w:cs="宋体"/>
          <w:kern w:val="2"/>
          <w:sz w:val="21"/>
          <w:szCs w:val="24"/>
          <w:highlight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宋体" w:hAnsi="宋体" w:cs="宋体"/>
          <w:szCs w:val="22"/>
          <w:highlight w:val="none"/>
          <w:u w:val="none"/>
          <w:lang w:val="en-US" w:eastAsia="zh-CN"/>
        </w:rPr>
      </w:pPr>
      <w:r>
        <w:rPr>
          <w:rFonts w:hint="eastAsia" w:ascii="宋体" w:hAnsi="宋体" w:cs="宋体"/>
          <w:kern w:val="2"/>
          <w:sz w:val="21"/>
          <w:szCs w:val="24"/>
          <w:highlight w:val="none"/>
          <w:lang w:val="en-US" w:eastAsia="zh-CN" w:bidi="ar-SA"/>
        </w:rPr>
        <w:t>2</w:t>
      </w:r>
      <w:r>
        <w:rPr>
          <w:rFonts w:hint="eastAsia" w:ascii="宋体" w:hAnsi="宋体" w:eastAsia="宋体" w:cs="宋体"/>
          <w:kern w:val="2"/>
          <w:sz w:val="21"/>
          <w:szCs w:val="24"/>
          <w:highlight w:val="none"/>
          <w:lang w:val="en-US" w:eastAsia="zh-CN" w:bidi="ar-SA"/>
        </w:rPr>
        <w:t xml:space="preserve">.3 </w:t>
      </w:r>
      <w:r>
        <w:rPr>
          <w:rFonts w:hint="eastAsia" w:ascii="宋体" w:hAnsi="宋体" w:eastAsia="宋体" w:cs="宋体"/>
          <w:b/>
          <w:bCs/>
          <w:kern w:val="2"/>
          <w:sz w:val="21"/>
          <w:szCs w:val="24"/>
          <w:highlight w:val="none"/>
          <w:lang w:val="en-US" w:eastAsia="zh-CN" w:bidi="ar-SA"/>
        </w:rPr>
        <w:t>B包</w:t>
      </w:r>
      <w:r>
        <w:rPr>
          <w:rFonts w:hint="eastAsia" w:ascii="宋体" w:hAnsi="宋体" w:cs="宋体"/>
          <w:b/>
          <w:bCs/>
          <w:kern w:val="2"/>
          <w:sz w:val="21"/>
          <w:szCs w:val="24"/>
          <w:highlight w:val="none"/>
          <w:lang w:val="en-US" w:eastAsia="zh-CN" w:bidi="ar-SA"/>
        </w:rPr>
        <w:t>资质</w:t>
      </w: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具有</w:t>
      </w:r>
      <w:r>
        <w:rPr>
          <w:rFonts w:hint="eastAsia" w:ascii="宋体" w:hAnsi="宋体" w:eastAsia="宋体" w:cs="宋体"/>
          <w:kern w:val="2"/>
          <w:sz w:val="21"/>
          <w:szCs w:val="24"/>
          <w:highlight w:val="none"/>
          <w:lang w:val="en-US" w:eastAsia="zh-CN" w:bidi="ar-SA"/>
        </w:rPr>
        <w:t>电力工程施工总承包三级及以上资质</w:t>
      </w:r>
      <w:r>
        <w:rPr>
          <w:rFonts w:hint="eastAsia" w:ascii="宋体" w:hAnsi="宋体" w:cs="宋体"/>
          <w:szCs w:val="22"/>
          <w:highlight w:val="none"/>
          <w:u w:val="none"/>
          <w:lang w:val="en-US" w:eastAsia="zh-CN"/>
        </w:rPr>
        <w:t>具备有效的安全生产许可证。</w:t>
      </w:r>
      <w:r>
        <w:rPr>
          <w:rFonts w:hint="eastAsia" w:ascii="宋体" w:hAnsi="宋体" w:eastAsia="宋体" w:cs="宋体"/>
          <w:kern w:val="2"/>
          <w:sz w:val="21"/>
          <w:szCs w:val="24"/>
          <w:highlight w:val="none"/>
          <w:lang w:val="en-US" w:eastAsia="zh-CN" w:bidi="ar-SA"/>
        </w:rPr>
        <w:t>拟派项目经理须具备机电工程专业二级以上（含二级）注册建造师证书（不含临时）、有效的安全生产考核合格证书，且无在建工程</w:t>
      </w:r>
      <w:r>
        <w:rPr>
          <w:rFonts w:hint="eastAsia" w:ascii="宋体" w:hAnsi="宋体" w:cs="宋体"/>
          <w:kern w:val="2"/>
          <w:sz w:val="21"/>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2.4 根据《关于在政府采购活动中查询及使用信用记录有关问题的通知》(财库</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[2016]125号) 和豫财购【2016】15号的规定，对列入失信被执行人和重大税收违法案件当事人名单（查询网址“信用中国”网（www.creditchina.gov.cn））、政府采购严重违法失信行为记录名单（查询网址“中国政府采购网”（www.ccgp.gov.cn）的申请人，拒绝其参与本招标项目）。（查询时间：自公告之日起至投标截止时间前均可）；</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 xml:space="preserve">2.5 </w:t>
      </w:r>
      <w:r>
        <w:rPr>
          <w:rFonts w:hint="eastAsia" w:ascii="宋体" w:hAnsi="宋体" w:eastAsia="宋体" w:cs="宋体"/>
          <w:color w:val="000000"/>
          <w:sz w:val="21"/>
          <w:szCs w:val="21"/>
          <w:highlight w:val="none"/>
          <w:shd w:val="clear" w:color="auto" w:fill="FFFFFF"/>
          <w:lang w:val="en-US" w:eastAsia="zh-CN"/>
        </w:rPr>
        <w:t>申请人只能对其中一个标段进行申请</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highlight w:val="none"/>
        </w:rPr>
      </w:pPr>
      <w:r>
        <w:rPr>
          <w:rFonts w:hint="eastAsia" w:ascii="宋体" w:hAnsi="宋体" w:cs="宋体"/>
          <w:highlight w:val="none"/>
          <w:lang w:val="en-US" w:eastAsia="zh-CN"/>
        </w:rPr>
        <w:t>2.6 本项目不接受联合体投标。</w:t>
      </w:r>
    </w:p>
    <w:p>
      <w:pPr>
        <w:pStyle w:val="9"/>
        <w:shd w:val="clear" w:color="auto" w:fill="FFFFFF"/>
        <w:spacing w:line="440" w:lineRule="exact"/>
        <w:rPr>
          <w:rFonts w:hint="eastAsia" w:ascii="宋体" w:hAnsi="宋体" w:eastAsia="宋体" w:cs="宋体"/>
          <w:b/>
          <w:bCs/>
          <w:color w:val="000000"/>
          <w:sz w:val="21"/>
          <w:szCs w:val="21"/>
          <w:highlight w:val="none"/>
          <w:shd w:val="clear" w:color="auto" w:fill="FFFFFF"/>
        </w:rPr>
      </w:pPr>
      <w:r>
        <w:rPr>
          <w:rFonts w:hint="eastAsia" w:cs="宋体"/>
          <w:b/>
          <w:bCs/>
          <w:color w:val="000000"/>
          <w:sz w:val="21"/>
          <w:szCs w:val="21"/>
          <w:highlight w:val="none"/>
          <w:shd w:val="clear" w:color="auto" w:fill="FFFFFF"/>
          <w:lang w:eastAsia="zh-CN"/>
        </w:rPr>
        <w:t>三</w:t>
      </w:r>
      <w:r>
        <w:rPr>
          <w:rFonts w:hint="eastAsia" w:ascii="宋体" w:hAnsi="宋体" w:eastAsia="宋体" w:cs="宋体"/>
          <w:b/>
          <w:bCs/>
          <w:color w:val="000000"/>
          <w:sz w:val="21"/>
          <w:szCs w:val="21"/>
          <w:highlight w:val="none"/>
          <w:shd w:val="clear" w:color="auto" w:fill="FFFFFF"/>
        </w:rPr>
        <w:t>、资格审查方式</w:t>
      </w:r>
    </w:p>
    <w:p>
      <w:pPr>
        <w:pStyle w:val="9"/>
        <w:shd w:val="clear" w:color="auto" w:fill="FFFFFF"/>
        <w:spacing w:line="440" w:lineRule="exact"/>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本项目资格预审采用有限数量制，当报名的申请人数多于5家时，通过资格预审的申请人限定为5家，并向其发出投标邀请书。当报名的申请人数小于等于5家时，不再进行资格预审，采用资格后审方式进行招标。</w:t>
      </w:r>
    </w:p>
    <w:p>
      <w:pPr>
        <w:widowControl/>
        <w:shd w:val="clear" w:color="auto" w:fill="FFFFFF"/>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四</w:t>
      </w:r>
      <w:r>
        <w:rPr>
          <w:rFonts w:hint="eastAsia" w:ascii="宋体" w:hAnsi="宋体" w:eastAsia="宋体" w:cs="宋体"/>
          <w:b/>
          <w:bCs/>
          <w:color w:val="000000"/>
          <w:kern w:val="0"/>
          <w:sz w:val="21"/>
          <w:szCs w:val="21"/>
          <w:highlight w:val="none"/>
          <w:shd w:val="clear" w:color="auto" w:fill="FFFFFF"/>
        </w:rPr>
        <w:t>、报名和资格预审文件的获取</w:t>
      </w:r>
    </w:p>
    <w:p>
      <w:pPr>
        <w:widowControl/>
        <w:spacing w:line="440" w:lineRule="exact"/>
        <w:jc w:val="left"/>
        <w:rPr>
          <w:rFonts w:hint="eastAsia" w:ascii="宋体" w:hAnsi="宋体" w:eastAsia="宋体" w:cs="宋体"/>
          <w:color w:val="000000"/>
          <w:kern w:val="0"/>
          <w:sz w:val="21"/>
          <w:szCs w:val="21"/>
          <w:highlight w:val="none"/>
          <w:shd w:val="clear" w:color="auto" w:fill="FFFFFF"/>
        </w:rPr>
      </w:pPr>
      <w:bookmarkStart w:id="0" w:name="_Toc346177904"/>
      <w:r>
        <w:rPr>
          <w:rFonts w:hint="eastAsia" w:ascii="宋体" w:hAnsi="宋体" w:eastAsia="宋体" w:cs="宋体"/>
          <w:color w:val="000000"/>
          <w:kern w:val="0"/>
          <w:sz w:val="21"/>
          <w:szCs w:val="21"/>
          <w:highlight w:val="none"/>
          <w:shd w:val="clear" w:color="auto" w:fill="FFFFFF"/>
        </w:rPr>
        <w:t>5.1</w:t>
      </w:r>
      <w:bookmarkEnd w:id="0"/>
      <w:r>
        <w:rPr>
          <w:rFonts w:hint="eastAsia" w:ascii="宋体" w:hAnsi="宋体" w:eastAsia="宋体" w:cs="宋体"/>
          <w:color w:val="000000"/>
          <w:kern w:val="0"/>
          <w:sz w:val="21"/>
          <w:szCs w:val="21"/>
          <w:highlight w:val="none"/>
          <w:shd w:val="clear" w:color="auto" w:fill="FFFFFF"/>
        </w:rPr>
        <w:t>申请人应注册成为开封市公共资源交易中心网站会员并取得CA密钥，请</w:t>
      </w:r>
      <w:r>
        <w:rPr>
          <w:rFonts w:hint="eastAsia" w:ascii="宋体" w:hAnsi="宋体" w:eastAsia="宋体" w:cs="宋体"/>
          <w:color w:val="000000"/>
          <w:kern w:val="0"/>
          <w:sz w:val="21"/>
          <w:szCs w:val="21"/>
          <w:highlight w:val="none"/>
          <w:shd w:val="clear" w:color="auto" w:fill="FFFFFF"/>
          <w:lang w:val="en-US" w:eastAsia="zh-CN" w:bidi="ar-SA"/>
        </w:rPr>
        <w:t>于2019年4月24日至2019年4月29日（北京时间），在开封市公共资源交易中心网站http://www.kfsggzyjyw.cn:8080/ygpt/登录政采、工</w:t>
      </w:r>
      <w:r>
        <w:rPr>
          <w:rFonts w:hint="eastAsia" w:ascii="宋体" w:hAnsi="宋体" w:eastAsia="宋体" w:cs="宋体"/>
          <w:color w:val="000000"/>
          <w:kern w:val="0"/>
          <w:sz w:val="21"/>
          <w:szCs w:val="21"/>
          <w:highlight w:val="none"/>
          <w:shd w:val="clear" w:color="auto" w:fill="FFFFFF"/>
        </w:rPr>
        <w:t>程业务系统，凭CA密钥登录会员系统，并按提示报名。</w:t>
      </w:r>
      <w:r>
        <w:rPr>
          <w:rFonts w:hint="eastAsia" w:ascii="宋体" w:hAnsi="宋体" w:cs="宋体"/>
          <w:color w:val="000000"/>
          <w:kern w:val="0"/>
          <w:sz w:val="21"/>
          <w:szCs w:val="21"/>
          <w:highlight w:val="none"/>
          <w:shd w:val="clear" w:color="auto" w:fill="FFFFFF"/>
          <w:lang w:eastAsia="zh-CN"/>
        </w:rPr>
        <w:t>申请人</w:t>
      </w:r>
      <w:r>
        <w:rPr>
          <w:rFonts w:hint="eastAsia" w:ascii="宋体" w:hAnsi="宋体" w:eastAsia="宋体" w:cs="宋体"/>
          <w:color w:val="000000"/>
          <w:kern w:val="0"/>
          <w:sz w:val="21"/>
          <w:szCs w:val="21"/>
          <w:highlight w:val="none"/>
          <w:shd w:val="clear" w:color="auto" w:fill="FFFFFF"/>
        </w:rPr>
        <w:t>（</w:t>
      </w:r>
      <w:r>
        <w:rPr>
          <w:rFonts w:hint="eastAsia" w:ascii="宋体" w:hAnsi="宋体" w:cs="宋体"/>
          <w:color w:val="000000"/>
          <w:kern w:val="0"/>
          <w:sz w:val="21"/>
          <w:szCs w:val="21"/>
          <w:highlight w:val="none"/>
          <w:shd w:val="clear" w:color="auto" w:fill="FFFFFF"/>
          <w:lang w:eastAsia="zh-CN"/>
        </w:rPr>
        <w:t>申请人</w:t>
      </w:r>
      <w:r>
        <w:rPr>
          <w:rFonts w:hint="eastAsia" w:ascii="宋体" w:hAnsi="宋体" w:eastAsia="宋体" w:cs="宋体"/>
          <w:color w:val="000000"/>
          <w:kern w:val="0"/>
          <w:sz w:val="21"/>
          <w:szCs w:val="21"/>
          <w:highlight w:val="none"/>
          <w:shd w:val="clear" w:color="auto" w:fill="FFFFFF"/>
        </w:rPr>
        <w:t>）系统操作手册在开封市公共资源交易中心网站http://www.kfsggzyjyw.cn/czgc/13525.htm查看。</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5.2报名成功后，申请人凭CA密钥登录会员系统，按要求下载电子资格预审文件，招标人不再提供纸质资格预审文件。</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5.3请申请人时刻关注开封市公共资源交易中心网站和公司CA密钥推送消息。</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5.4 CA密钥在开封市公共资源交易中心受理大厅东窗口办理，地址：开封市郑开大道与三大街交叉口路北市民之家五楼。</w:t>
      </w:r>
    </w:p>
    <w:p>
      <w:pPr>
        <w:widowControl/>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五</w:t>
      </w:r>
      <w:r>
        <w:rPr>
          <w:rFonts w:hint="eastAsia" w:ascii="宋体" w:hAnsi="宋体" w:eastAsia="宋体" w:cs="宋体"/>
          <w:b/>
          <w:bCs/>
          <w:color w:val="000000"/>
          <w:kern w:val="0"/>
          <w:sz w:val="21"/>
          <w:szCs w:val="21"/>
          <w:highlight w:val="none"/>
          <w:shd w:val="clear" w:color="auto" w:fill="FFFFFF"/>
        </w:rPr>
        <w:t>．资格预审申请文件的递交</w:t>
      </w:r>
    </w:p>
    <w:p>
      <w:pPr>
        <w:widowControl/>
        <w:spacing w:line="440" w:lineRule="exact"/>
        <w:jc w:val="left"/>
        <w:rPr>
          <w:rFonts w:hint="eastAsia" w:ascii="宋体" w:hAnsi="宋体" w:eastAsia="宋体" w:cs="宋体"/>
          <w:color w:val="000000"/>
          <w:kern w:val="0"/>
          <w:sz w:val="21"/>
          <w:szCs w:val="21"/>
          <w:highlight w:val="none"/>
          <w:shd w:val="clear" w:color="auto" w:fill="FFFFFF"/>
        </w:rPr>
      </w:pPr>
      <w:bookmarkStart w:id="1" w:name="_Toc397603998"/>
      <w:bookmarkEnd w:id="1"/>
      <w:bookmarkStart w:id="2" w:name="_Toc415755856"/>
      <w:bookmarkEnd w:id="2"/>
      <w:bookmarkStart w:id="3" w:name="_Toc379787569"/>
      <w:bookmarkEnd w:id="3"/>
      <w:bookmarkStart w:id="4" w:name="_Toc425408391"/>
      <w:bookmarkEnd w:id="4"/>
      <w:bookmarkStart w:id="5" w:name="_Toc397591131"/>
      <w:r>
        <w:rPr>
          <w:rFonts w:hint="eastAsia" w:ascii="宋体" w:hAnsi="宋体" w:eastAsia="宋体" w:cs="宋体"/>
          <w:color w:val="000000"/>
          <w:kern w:val="0"/>
          <w:sz w:val="21"/>
          <w:szCs w:val="21"/>
          <w:highlight w:val="none"/>
          <w:shd w:val="clear" w:color="auto" w:fill="FFFFFF"/>
        </w:rPr>
        <w:t>6.1</w:t>
      </w:r>
      <w:bookmarkEnd w:id="5"/>
      <w:r>
        <w:rPr>
          <w:rFonts w:hint="eastAsia" w:ascii="宋体" w:hAnsi="宋体" w:eastAsia="宋体" w:cs="宋体"/>
          <w:color w:val="000000"/>
          <w:kern w:val="0"/>
          <w:sz w:val="21"/>
          <w:szCs w:val="21"/>
          <w:highlight w:val="none"/>
          <w:shd w:val="clear" w:color="auto" w:fill="FFFFFF"/>
        </w:rPr>
        <w:t>资格预审申请文件递交截止时间为2019年</w:t>
      </w:r>
      <w:r>
        <w:rPr>
          <w:rFonts w:hint="eastAsia" w:ascii="宋体" w:hAnsi="宋体" w:eastAsia="宋体" w:cs="宋体"/>
          <w:color w:val="000000"/>
          <w:kern w:val="0"/>
          <w:sz w:val="21"/>
          <w:szCs w:val="21"/>
          <w:highlight w:val="none"/>
          <w:shd w:val="clear" w:color="auto" w:fill="FFFFFF"/>
          <w:lang w:val="en-US" w:eastAsia="zh-CN"/>
        </w:rPr>
        <w:t>5</w:t>
      </w:r>
      <w:r>
        <w:rPr>
          <w:rFonts w:hint="eastAsia" w:ascii="宋体" w:hAnsi="宋体" w:eastAsia="宋体" w:cs="宋体"/>
          <w:color w:val="000000"/>
          <w:kern w:val="0"/>
          <w:sz w:val="21"/>
          <w:szCs w:val="21"/>
          <w:highlight w:val="none"/>
          <w:shd w:val="clear" w:color="auto" w:fill="FFFFFF"/>
        </w:rPr>
        <w:t>月</w:t>
      </w:r>
      <w:r>
        <w:rPr>
          <w:rFonts w:hint="eastAsia" w:ascii="宋体" w:hAnsi="宋体" w:cs="宋体"/>
          <w:color w:val="000000"/>
          <w:kern w:val="0"/>
          <w:sz w:val="21"/>
          <w:szCs w:val="21"/>
          <w:highlight w:val="none"/>
          <w:shd w:val="clear" w:color="auto" w:fill="FFFFFF"/>
          <w:lang w:val="en-US" w:eastAsia="zh-CN"/>
        </w:rPr>
        <w:t>16</w:t>
      </w:r>
      <w:bookmarkStart w:id="6" w:name="_GoBack"/>
      <w:bookmarkEnd w:id="6"/>
      <w:r>
        <w:rPr>
          <w:rFonts w:hint="eastAsia" w:ascii="宋体" w:hAnsi="宋体" w:eastAsia="宋体" w:cs="宋体"/>
          <w:color w:val="000000"/>
          <w:kern w:val="0"/>
          <w:sz w:val="21"/>
          <w:szCs w:val="21"/>
          <w:highlight w:val="none"/>
          <w:shd w:val="clear" w:color="auto" w:fill="FFFFFF"/>
        </w:rPr>
        <w:t>日</w:t>
      </w:r>
      <w:r>
        <w:rPr>
          <w:rFonts w:hint="eastAsia" w:ascii="宋体" w:hAnsi="宋体" w:eastAsia="宋体" w:cs="宋体"/>
          <w:color w:val="000000"/>
          <w:kern w:val="0"/>
          <w:sz w:val="21"/>
          <w:szCs w:val="21"/>
          <w:highlight w:val="none"/>
          <w:shd w:val="clear" w:color="auto" w:fill="FFFFFF"/>
          <w:lang w:val="en-US" w:eastAsia="zh-CN"/>
        </w:rPr>
        <w:t>9</w:t>
      </w:r>
      <w:r>
        <w:rPr>
          <w:rFonts w:hint="eastAsia" w:ascii="宋体" w:hAnsi="宋体" w:eastAsia="宋体" w:cs="宋体"/>
          <w:color w:val="000000"/>
          <w:kern w:val="0"/>
          <w:sz w:val="21"/>
          <w:szCs w:val="21"/>
          <w:highlight w:val="none"/>
          <w:shd w:val="clear" w:color="auto" w:fill="FFFFFF"/>
        </w:rPr>
        <w:t>时</w:t>
      </w:r>
      <w:r>
        <w:rPr>
          <w:rFonts w:hint="eastAsia" w:ascii="宋体" w:hAnsi="宋体" w:eastAsia="宋体" w:cs="宋体"/>
          <w:color w:val="000000"/>
          <w:kern w:val="0"/>
          <w:sz w:val="21"/>
          <w:szCs w:val="21"/>
          <w:highlight w:val="none"/>
          <w:shd w:val="clear" w:color="auto" w:fill="FFFFFF"/>
          <w:lang w:val="en-US" w:eastAsia="zh-CN"/>
        </w:rPr>
        <w:t>30</w:t>
      </w:r>
      <w:r>
        <w:rPr>
          <w:rFonts w:hint="eastAsia" w:ascii="宋体" w:hAnsi="宋体" w:eastAsia="宋体" w:cs="宋体"/>
          <w:color w:val="000000"/>
          <w:kern w:val="0"/>
          <w:sz w:val="21"/>
          <w:szCs w:val="21"/>
          <w:highlight w:val="none"/>
          <w:shd w:val="clear" w:color="auto" w:fill="FFFFFF"/>
        </w:rPr>
        <w:t>分。</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6.2资格预审申请文件须在截止时间前递交至开封市公共资源交易中心开标室，地址：开封市郑开大道与三大街交叉口路北市民之家五楼西B区（开标区）。</w:t>
      </w:r>
    </w:p>
    <w:p>
      <w:pPr>
        <w:widowControl/>
        <w:spacing w:line="440" w:lineRule="exact"/>
        <w:jc w:val="left"/>
        <w:rPr>
          <w:rFonts w:hint="eastAsia" w:ascii="宋体" w:hAnsi="宋体" w:eastAsia="宋体" w:cs="宋体"/>
          <w:color w:val="000000"/>
          <w:kern w:val="0"/>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rPr>
        <w:t>6.3资格预审申请文件逾期送达的或者未送达指定地点的，招标人不予受理。</w:t>
      </w:r>
    </w:p>
    <w:p>
      <w:pPr>
        <w:widowControl/>
        <w:spacing w:line="440" w:lineRule="exact"/>
        <w:jc w:val="left"/>
        <w:rPr>
          <w:rFonts w:hint="eastAsia" w:ascii="宋体" w:hAnsi="宋体" w:eastAsia="宋体" w:cs="宋体"/>
          <w:b/>
          <w:bCs/>
          <w:color w:val="000000"/>
          <w:kern w:val="0"/>
          <w:sz w:val="21"/>
          <w:szCs w:val="21"/>
          <w:highlight w:val="none"/>
          <w:shd w:val="clear" w:color="auto" w:fill="FFFFFF"/>
        </w:rPr>
      </w:pPr>
      <w:r>
        <w:rPr>
          <w:rFonts w:hint="eastAsia" w:ascii="宋体" w:hAnsi="宋体" w:cs="宋体"/>
          <w:b/>
          <w:bCs/>
          <w:color w:val="000000"/>
          <w:kern w:val="0"/>
          <w:sz w:val="21"/>
          <w:szCs w:val="21"/>
          <w:highlight w:val="none"/>
          <w:shd w:val="clear" w:color="auto" w:fill="FFFFFF"/>
          <w:lang w:eastAsia="zh-CN"/>
        </w:rPr>
        <w:t>六</w:t>
      </w:r>
      <w:r>
        <w:rPr>
          <w:rFonts w:hint="eastAsia" w:ascii="宋体" w:hAnsi="宋体" w:eastAsia="宋体" w:cs="宋体"/>
          <w:b/>
          <w:bCs/>
          <w:color w:val="000000"/>
          <w:kern w:val="0"/>
          <w:sz w:val="21"/>
          <w:szCs w:val="21"/>
          <w:highlight w:val="none"/>
          <w:shd w:val="clear" w:color="auto" w:fill="FFFFFF"/>
        </w:rPr>
        <w:t>、发布媒介</w:t>
      </w:r>
    </w:p>
    <w:p>
      <w:pPr>
        <w:widowControl/>
        <w:spacing w:line="440" w:lineRule="exact"/>
        <w:jc w:val="left"/>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shd w:val="clear" w:color="auto" w:fill="FFFFFF"/>
        </w:rPr>
        <w:t>本项目的资格预审公告在</w:t>
      </w:r>
      <w:r>
        <w:rPr>
          <w:rFonts w:hint="eastAsia" w:ascii="宋体" w:hAnsi="宋体" w:cs="宋体"/>
          <w:color w:val="000000"/>
          <w:kern w:val="0"/>
          <w:szCs w:val="21"/>
          <w:shd w:val="clear" w:color="auto" w:fill="FFFFFF"/>
        </w:rPr>
        <w:t>《河南省政府采购网》、《开封市公共资源交易信息网》、《中国招标投标公共服务平台》</w:t>
      </w:r>
      <w:r>
        <w:rPr>
          <w:rFonts w:hint="eastAsia" w:ascii="宋体" w:hAnsi="宋体" w:eastAsia="宋体" w:cs="宋体"/>
          <w:color w:val="000000"/>
          <w:kern w:val="0"/>
          <w:sz w:val="21"/>
          <w:szCs w:val="21"/>
          <w:highlight w:val="none"/>
          <w:shd w:val="clear" w:color="auto" w:fill="FFFFFF"/>
        </w:rPr>
        <w:t>发布</w:t>
      </w:r>
      <w:r>
        <w:rPr>
          <w:rFonts w:hint="eastAsia" w:ascii="宋体" w:hAnsi="宋体" w:eastAsia="宋体" w:cs="宋体"/>
          <w:color w:val="333333"/>
          <w:kern w:val="0"/>
          <w:sz w:val="21"/>
          <w:szCs w:val="21"/>
          <w:highlight w:val="none"/>
          <w:shd w:val="clear" w:color="auto" w:fill="FFFFFF"/>
          <w:lang w:eastAsia="zh-CN"/>
        </w:rPr>
        <w:t>。</w:t>
      </w:r>
    </w:p>
    <w:p>
      <w:pPr>
        <w:widowControl/>
        <w:spacing w:line="440" w:lineRule="exact"/>
        <w:jc w:val="left"/>
        <w:rPr>
          <w:rFonts w:hint="eastAsia" w:ascii="宋体" w:hAnsi="宋体" w:eastAsia="宋体" w:cs="宋体"/>
          <w:sz w:val="21"/>
          <w:szCs w:val="21"/>
          <w:highlight w:val="none"/>
        </w:rPr>
      </w:pPr>
      <w:r>
        <w:rPr>
          <w:rFonts w:hint="eastAsia" w:ascii="宋体" w:hAnsi="宋体" w:cs="宋体"/>
          <w:b/>
          <w:color w:val="333333"/>
          <w:kern w:val="0"/>
          <w:sz w:val="21"/>
          <w:szCs w:val="21"/>
          <w:highlight w:val="none"/>
          <w:shd w:val="clear" w:color="auto" w:fill="FFFFFF"/>
          <w:lang w:eastAsia="zh-CN"/>
        </w:rPr>
        <w:t>七</w:t>
      </w:r>
      <w:r>
        <w:rPr>
          <w:rFonts w:hint="eastAsia" w:ascii="宋体" w:hAnsi="宋体" w:eastAsia="宋体" w:cs="宋体"/>
          <w:b/>
          <w:color w:val="333333"/>
          <w:kern w:val="0"/>
          <w:sz w:val="21"/>
          <w:szCs w:val="21"/>
          <w:highlight w:val="none"/>
          <w:shd w:val="clear" w:color="auto" w:fill="FFFFFF"/>
        </w:rPr>
        <w:t>、联系方式</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开封技师学院</w:t>
      </w:r>
      <w:r>
        <w:rPr>
          <w:rFonts w:hint="eastAsia" w:ascii="宋体" w:hAnsi="宋体" w:eastAsia="宋体" w:cs="宋体"/>
          <w:sz w:val="21"/>
          <w:szCs w:val="21"/>
          <w:highlight w:val="none"/>
        </w:rPr>
        <w:t xml:space="preserve">         </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李老师</w:t>
      </w:r>
      <w:r>
        <w:rPr>
          <w:rFonts w:hint="eastAsia" w:ascii="宋体" w:hAnsi="宋体" w:eastAsia="宋体" w:cs="宋体"/>
          <w:color w:val="auto"/>
          <w:sz w:val="21"/>
          <w:szCs w:val="21"/>
          <w:highlight w:val="none"/>
        </w:rPr>
        <w:t xml:space="preserve">                                 </w:t>
      </w:r>
    </w:p>
    <w:p>
      <w:pPr>
        <w:spacing w:line="400" w:lineRule="exac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18537891981</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河南省开封市职教园区职教路与第五大街交叉口</w:t>
      </w:r>
    </w:p>
    <w:p>
      <w:pPr>
        <w:spacing w:line="40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代理机构</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智远工程管理有限公司</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地址：郑州市莲花街11号</w:t>
      </w:r>
    </w:p>
    <w:p>
      <w:pPr>
        <w:spacing w:line="40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何女士</w:t>
      </w:r>
    </w:p>
    <w:p>
      <w:pPr>
        <w:spacing w:line="400" w:lineRule="exac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联系电话：15890981510</w:t>
      </w:r>
    </w:p>
    <w:p>
      <w:pPr>
        <w:spacing w:line="400" w:lineRule="exact"/>
        <w:rPr>
          <w:rFonts w:ascii="宋体" w:hAnsi="宋体" w:cs="宋体"/>
          <w:szCs w:val="21"/>
        </w:rPr>
      </w:pPr>
    </w:p>
    <w:p>
      <w:pPr>
        <w:widowControl/>
        <w:spacing w:line="480" w:lineRule="atLeast"/>
        <w:jc w:val="left"/>
        <w:rPr>
          <w:rFonts w:asciiTheme="minorEastAsia" w:hAnsiTheme="minorEastAsia" w:cstheme="minorEastAsia"/>
          <w:b/>
          <w:color w:val="333333"/>
          <w:kern w:val="0"/>
          <w:sz w:val="22"/>
          <w:szCs w:val="22"/>
          <w:shd w:val="clear" w:color="auto" w:fill="FFFFFF"/>
        </w:rPr>
      </w:pPr>
      <w:r>
        <w:rPr>
          <w:rFonts w:hint="eastAsia" w:asciiTheme="minorEastAsia" w:hAnsiTheme="minorEastAsia" w:cstheme="minorEastAsia"/>
          <w:b/>
          <w:color w:val="333333"/>
          <w:kern w:val="0"/>
          <w:sz w:val="22"/>
          <w:szCs w:val="22"/>
          <w:shd w:val="clear" w:color="auto" w:fill="FFFFFF"/>
        </w:rPr>
        <w:t> </w:t>
      </w:r>
    </w:p>
    <w:p>
      <w:pPr>
        <w:widowControl/>
        <w:jc w:val="right"/>
        <w:rPr>
          <w:sz w:val="28"/>
          <w:szCs w:val="28"/>
        </w:rPr>
      </w:pPr>
      <w:r>
        <w:rPr>
          <w:rFonts w:hint="eastAsia" w:ascii="微软雅黑" w:hAnsi="微软雅黑" w:eastAsia="微软雅黑" w:cs="微软雅黑"/>
          <w:color w:val="333333"/>
          <w:kern w:val="0"/>
          <w:sz w:val="28"/>
          <w:szCs w:val="28"/>
          <w:shd w:val="clear" w:color="auto" w:fill="FFFFFF"/>
        </w:rPr>
        <w:t> </w:t>
      </w:r>
    </w:p>
    <w:p>
      <w:pPr>
        <w:rPr>
          <w:sz w:val="28"/>
          <w:szCs w:val="28"/>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pPr>
        <w:pStyle w:val="6"/>
        <w:keepNext w:val="0"/>
        <w:keepLines w:val="0"/>
        <w:spacing w:before="0" w:after="0" w:line="600" w:lineRule="exact"/>
        <w:jc w:val="center"/>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7F4"/>
    <w:rsid w:val="000C77F4"/>
    <w:rsid w:val="00177231"/>
    <w:rsid w:val="00221661"/>
    <w:rsid w:val="008C6621"/>
    <w:rsid w:val="00912209"/>
    <w:rsid w:val="00E26D05"/>
    <w:rsid w:val="094759D2"/>
    <w:rsid w:val="09F11EAB"/>
    <w:rsid w:val="0FBF0884"/>
    <w:rsid w:val="1323642E"/>
    <w:rsid w:val="16C739EA"/>
    <w:rsid w:val="2FF22B6A"/>
    <w:rsid w:val="3704410D"/>
    <w:rsid w:val="47BC74BD"/>
    <w:rsid w:val="4BD770A4"/>
    <w:rsid w:val="623B7924"/>
    <w:rsid w:val="62D345A5"/>
    <w:rsid w:val="6461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jc w:val="both"/>
    </w:pPr>
    <w:rPr>
      <w:rFonts w:ascii="Times New Roman" w:hAnsi="Times New Roman"/>
      <w:kern w:val="2"/>
      <w:sz w:val="21"/>
      <w:szCs w:val="24"/>
      <w:lang w:eastAsia="zh-CN"/>
    </w:rPr>
  </w:style>
  <w:style w:type="paragraph" w:styleId="3">
    <w:name w:val="Body Text"/>
    <w:basedOn w:val="1"/>
    <w:next w:val="1"/>
    <w:qFormat/>
    <w:uiPriority w:val="99"/>
    <w:pPr>
      <w:jc w:val="left"/>
    </w:pPr>
    <w:rPr>
      <w:rFonts w:ascii="宋体" w:hAnsi="宋体"/>
      <w:kern w:val="0"/>
      <w:sz w:val="24"/>
      <w:lang w:eastAsia="en-US"/>
    </w:rPr>
  </w:style>
  <w:style w:type="paragraph" w:styleId="4">
    <w:name w:val="Body Text First Indent 2"/>
    <w:basedOn w:val="5"/>
    <w:qFormat/>
    <w:uiPriority w:val="0"/>
    <w:pPr>
      <w:ind w:firstLine="420" w:firstLineChars="200"/>
    </w:pPr>
  </w:style>
  <w:style w:type="paragraph" w:styleId="5">
    <w:name w:val="Body Text Indent"/>
    <w:basedOn w:val="1"/>
    <w:unhideWhenUsed/>
    <w:qFormat/>
    <w:uiPriority w:val="99"/>
    <w:pPr>
      <w:ind w:left="420" w:leftChars="200"/>
    </w:p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99"/>
    <w:pPr>
      <w:widowControl/>
      <w:jc w:val="left"/>
    </w:pPr>
    <w:rPr>
      <w:rFonts w:ascii="宋体" w:hAnsi="宋体" w:cs="宋体"/>
      <w:kern w:val="0"/>
      <w:sz w:val="24"/>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318</Words>
  <Characters>1817</Characters>
  <Lines>15</Lines>
  <Paragraphs>4</Paragraphs>
  <TotalTime>0</TotalTime>
  <ScaleCrop>false</ScaleCrop>
  <LinksUpToDate>false</LinksUpToDate>
  <CharactersWithSpaces>2131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ail</cp:lastModifiedBy>
  <cp:lastPrinted>2019-04-22T07:35:00Z</cp:lastPrinted>
  <dcterms:modified xsi:type="dcterms:W3CDTF">2019-04-23T06:41:53Z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