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0"/>
        <w:jc w:val="center"/>
        <w:textAlignment w:val="auto"/>
        <w:rPr>
          <w:rFonts w:hint="eastAsia" w:ascii="宋体" w:hAnsi="宋体" w:eastAsia="宋体" w:cs="宋体"/>
          <w:b w:val="0"/>
          <w:i w:val="0"/>
          <w:color w:val="333333"/>
          <w:kern w:val="0"/>
          <w:sz w:val="36"/>
          <w:szCs w:val="36"/>
          <w:u w:val="none"/>
          <w:shd w:val="clear" w:fill="FFFFFF"/>
          <w:lang w:val="en-US" w:eastAsia="zh-CN" w:bidi="ar"/>
        </w:rPr>
      </w:pPr>
      <w:r>
        <w:rPr>
          <w:rFonts w:hint="eastAsia" w:ascii="宋体" w:hAnsi="宋体" w:eastAsia="宋体" w:cs="宋体"/>
          <w:b w:val="0"/>
          <w:i w:val="0"/>
          <w:color w:val="333333"/>
          <w:kern w:val="0"/>
          <w:sz w:val="36"/>
          <w:szCs w:val="36"/>
          <w:u w:val="none"/>
          <w:shd w:val="clear" w:fill="FFFFFF"/>
          <w:lang w:val="en-US" w:eastAsia="zh-CN" w:bidi="ar"/>
        </w:rPr>
        <w:t>顺河回族区人民法院诉讼服务中心设备采购公开招标公告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智远工程管理有限公司受开封市顺河回族区人民法院委托，就顺河回族区人民法院诉讼服务中心设备采购以公开招标方式进行采购，现欢迎符合相关条件的投标人参加投标。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rightChars="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一、招标项目名称及编号：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firstLine="1440" w:firstLineChars="60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项目名称：顺河回族区人民法院诉讼服务中心设备采购项目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1360" w:firstLineChars="567"/>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项目编号：汴顺财招标采购-2019-11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二、招标项目简要说明：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880" w:firstLineChars="367"/>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项目内容：采购网络控制设备一批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880" w:firstLineChars="367"/>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项目投资额：75.5万元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三、投标人的资质要求：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1、符合《中华人民共和国政府采购法》第二十二条之规定；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2、提供“信用中国”网站（www.creditchina.gov.cn）的“失信被执行人”和“重大税收违法案件当事人名单”、“中国政府采购”网站(www.ccgp.gov.cn)的“政府采购严重违法失信行为记录名单”查询结果页面截图，不得有不良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3、投标人具备投标人应具备涉密信息系统集成乙级及以上资质；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4、本项目不接受联合体投标。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四、招标文件发售信息：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4.1投标人应注册成为开封市公共资源交易中心网站会员并取得CA密钥，请于2019年6月21日至2019年6月27日（法定公</w:t>
      </w:r>
      <w:r>
        <w:rPr>
          <w:rFonts w:hint="eastAsia" w:ascii="宋体" w:hAnsi="宋体" w:eastAsia="宋体" w:cs="宋体"/>
          <w:b w:val="0"/>
          <w:i w:val="0"/>
          <w:color w:val="333333"/>
          <w:kern w:val="0"/>
          <w:sz w:val="24"/>
          <w:szCs w:val="24"/>
          <w:u w:val="none"/>
          <w:shd w:val="clear" w:fill="FFFFFF"/>
          <w:lang w:val="en-US" w:eastAsia="zh-CN" w:bidi="ar"/>
        </w:rPr>
        <w:t>休日、法定节假日除外），在开封市公共资源交易中心网站http://www.kfsggzyjyw.cn登录政采业务系统，凭CA密钥登录会员系统，并按提示报名。投标人系统操作手册在开封市公共资源交易中心网站http://www.kfsggzyjyw.cn查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firstLine="240" w:firstLineChars="10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4.2报名成功后，投标人凭CA密钥登录会员系统，按要求下载电子招标文件，投标人未按规定下载电子招标文件的，其投标将被拒绝。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firstLine="240" w:firstLineChars="10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4.4请投标人时刻关注开封市公共资源交易中心网站和公司CA密钥推送消息。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4.5 CA密钥在开封市公共资源交易中心受理大厅东窗口办理，地址：开封市郑开大道与三大街交叉口路北市民之家五楼。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五、投标文件接收信息：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5.1投标人须要同时递交电子投标文件和纸质投标文件。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5.2电子投标文件上传截止时间和纸质投标文件递交截止时间2019年 7 月11</w:t>
      </w:r>
      <w:bookmarkStart w:id="0" w:name="_GoBack"/>
      <w:bookmarkEnd w:id="0"/>
      <w:r>
        <w:rPr>
          <w:rFonts w:hint="eastAsia" w:ascii="宋体" w:hAnsi="宋体" w:eastAsia="宋体" w:cs="宋体"/>
          <w:b w:val="0"/>
          <w:i w:val="0"/>
          <w:color w:val="333333"/>
          <w:kern w:val="0"/>
          <w:sz w:val="24"/>
          <w:szCs w:val="24"/>
          <w:u w:val="none"/>
          <w:shd w:val="clear" w:fill="FFFFFF"/>
          <w:lang w:val="en-US" w:eastAsia="zh-CN" w:bidi="ar"/>
        </w:rPr>
        <w:t>日9时30分。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5.3电子投标文件须在投标截止时间前在开封市公共资源交易中心网站（</w:t>
      </w:r>
      <w:r>
        <w:rPr>
          <w:rFonts w:hint="eastAsia" w:ascii="宋体" w:hAnsi="宋体" w:eastAsia="宋体" w:cs="宋体"/>
          <w:b w:val="0"/>
          <w:i w:val="0"/>
          <w:color w:val="333333"/>
          <w:kern w:val="0"/>
          <w:sz w:val="24"/>
          <w:szCs w:val="24"/>
          <w:u w:val="none"/>
          <w:shd w:val="clear" w:fill="FFFFFF"/>
          <w:lang w:val="en-US" w:eastAsia="zh-CN" w:bidi="ar"/>
        </w:rPr>
        <w:fldChar w:fldCharType="begin"/>
      </w:r>
      <w:r>
        <w:rPr>
          <w:rFonts w:hint="eastAsia" w:ascii="宋体" w:hAnsi="宋体" w:eastAsia="宋体" w:cs="宋体"/>
          <w:b w:val="0"/>
          <w:i w:val="0"/>
          <w:color w:val="333333"/>
          <w:kern w:val="0"/>
          <w:sz w:val="24"/>
          <w:szCs w:val="24"/>
          <w:u w:val="none"/>
          <w:shd w:val="clear" w:fill="FFFFFF"/>
          <w:lang w:val="en-US" w:eastAsia="zh-CN" w:bidi="ar"/>
        </w:rPr>
        <w:instrText xml:space="preserve"> HYPERLINK "http://www.kfsggzyjyw.cn:8080/ygpt/WebUserLoginIndex" </w:instrText>
      </w:r>
      <w:r>
        <w:rPr>
          <w:rFonts w:hint="eastAsia" w:ascii="宋体" w:hAnsi="宋体" w:eastAsia="宋体" w:cs="宋体"/>
          <w:b w:val="0"/>
          <w:i w:val="0"/>
          <w:color w:val="333333"/>
          <w:kern w:val="0"/>
          <w:sz w:val="24"/>
          <w:szCs w:val="24"/>
          <w:u w:val="none"/>
          <w:shd w:val="clear" w:fill="FFFFFF"/>
          <w:lang w:val="en-US" w:eastAsia="zh-CN" w:bidi="ar"/>
        </w:rPr>
        <w:fldChar w:fldCharType="separate"/>
      </w:r>
      <w:r>
        <w:rPr>
          <w:rFonts w:hint="eastAsia" w:ascii="宋体" w:hAnsi="宋体" w:eastAsia="宋体" w:cs="宋体"/>
          <w:b w:val="0"/>
          <w:i w:val="0"/>
          <w:color w:val="333333"/>
          <w:kern w:val="0"/>
          <w:sz w:val="24"/>
          <w:szCs w:val="24"/>
          <w:u w:val="none"/>
          <w:shd w:val="clear" w:fill="FFFFFF"/>
          <w:lang w:val="en-US" w:eastAsia="zh-CN" w:bidi="ar"/>
        </w:rPr>
        <w:t>http://www.kfsggzyjyw.cn:8080/ygpt/WebUserLoginIndex</w:t>
      </w:r>
      <w:r>
        <w:rPr>
          <w:rFonts w:hint="eastAsia" w:ascii="宋体" w:hAnsi="宋体" w:eastAsia="宋体" w:cs="宋体"/>
          <w:b w:val="0"/>
          <w:i w:val="0"/>
          <w:color w:val="333333"/>
          <w:kern w:val="0"/>
          <w:sz w:val="24"/>
          <w:szCs w:val="24"/>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.html）会员系统中加密上传；纸质投标文件须在投标截止时间前递交至开封市公共资源交易中心开标室，地址：开封市郑开大道与三大街交叉口路北市民之家五楼西B区（开标区）。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5.4加密电子投标文件逾期上传和纸质投标文件逾期送达的或者未送达指定地点的，招标人不予受理。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5.5投标人应按开标程序解密投标文件。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六、开标有关信息：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开标时间：2019年 7 月11 日9时30分。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开标地点：开封市市民之家五楼开封市公共资源交易中心开标室。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七、本次招标联系事项：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采购人：开封市顺河回族区人民法院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highlight w:val="none"/>
          <w:u w:val="none"/>
          <w:shd w:val="clear" w:fill="FFFFFF"/>
          <w:lang w:val="en-US" w:eastAsia="zh-CN" w:bidi="ar"/>
        </w:rPr>
      </w:pPr>
      <w:r>
        <w:rPr>
          <w:rFonts w:hint="eastAsia" w:ascii="宋体" w:hAnsi="宋体" w:eastAsia="宋体" w:cs="宋体"/>
          <w:b w:val="0"/>
          <w:i w:val="0"/>
          <w:color w:val="333333"/>
          <w:kern w:val="0"/>
          <w:sz w:val="24"/>
          <w:szCs w:val="24"/>
          <w:highlight w:val="none"/>
          <w:u w:val="none"/>
          <w:shd w:val="clear" w:fill="FFFFFF"/>
          <w:lang w:val="en-US" w:eastAsia="zh-CN" w:bidi="ar"/>
        </w:rPr>
        <w:t>地址：河南省开封市顺河回族区东环北环7号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highlight w:val="none"/>
          <w:u w:val="none"/>
          <w:shd w:val="clear" w:fill="FFFFFF"/>
          <w:lang w:val="en-US" w:eastAsia="zh-CN" w:bidi="ar"/>
        </w:rPr>
      </w:pPr>
      <w:r>
        <w:rPr>
          <w:rFonts w:hint="eastAsia" w:ascii="宋体" w:hAnsi="宋体" w:eastAsia="宋体" w:cs="宋体"/>
          <w:b w:val="0"/>
          <w:i w:val="0"/>
          <w:color w:val="333333"/>
          <w:kern w:val="0"/>
          <w:sz w:val="24"/>
          <w:szCs w:val="24"/>
          <w:highlight w:val="none"/>
          <w:u w:val="none"/>
          <w:shd w:val="clear" w:fill="FFFFFF"/>
          <w:lang w:val="en-US" w:eastAsia="zh-CN" w:bidi="ar"/>
        </w:rPr>
        <w:t>联系人：郑女士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highlight w:val="none"/>
          <w:u w:val="none"/>
          <w:shd w:val="clear" w:fill="FFFFFF"/>
          <w:lang w:val="en-US" w:eastAsia="zh-CN" w:bidi="ar"/>
        </w:rPr>
      </w:pPr>
      <w:r>
        <w:rPr>
          <w:rFonts w:hint="eastAsia" w:ascii="宋体" w:hAnsi="宋体" w:eastAsia="宋体" w:cs="宋体"/>
          <w:b w:val="0"/>
          <w:i w:val="0"/>
          <w:color w:val="333333"/>
          <w:kern w:val="0"/>
          <w:sz w:val="24"/>
          <w:szCs w:val="24"/>
          <w:highlight w:val="none"/>
          <w:u w:val="none"/>
          <w:shd w:val="clear" w:fill="FFFFFF"/>
          <w:lang w:val="en-US" w:eastAsia="zh-CN" w:bidi="ar"/>
        </w:rPr>
        <w:t>联系电话：0371-23809311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代理机构：智远工程管理有限公司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地址：郑州市莲花街11号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联系人：何女士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联系电话：15890981510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right="0"/>
        <w:jc w:val="left"/>
        <w:textAlignment w:val="auto"/>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八、公告发布媒体：《中国招标投标公共服务平台》、《河南省政府采购网》、《开封市公共资源交易信息网》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00" w:lineRule="exact"/>
        <w:ind w:left="0" w:right="0" w:firstLine="561"/>
        <w:jc w:val="left"/>
        <w:textAlignment w:val="auto"/>
        <w:rPr>
          <w:rFonts w:hint="eastAsia" w:ascii="宋体" w:hAnsi="宋体" w:eastAsia="宋体" w:cs="宋体"/>
          <w:b w:val="0"/>
          <w:i w:val="0"/>
          <w:color w:val="333333"/>
          <w:kern w:val="0"/>
          <w:sz w:val="24"/>
          <w:szCs w:val="24"/>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45BE4"/>
    <w:rsid w:val="06E77C1D"/>
    <w:rsid w:val="094E101E"/>
    <w:rsid w:val="17D1057B"/>
    <w:rsid w:val="278F1A14"/>
    <w:rsid w:val="299C2CAB"/>
    <w:rsid w:val="2CA73B9A"/>
    <w:rsid w:val="33A378C0"/>
    <w:rsid w:val="3AC51869"/>
    <w:rsid w:val="3E77278D"/>
    <w:rsid w:val="43064B4D"/>
    <w:rsid w:val="447B7F9F"/>
    <w:rsid w:val="457E7A00"/>
    <w:rsid w:val="46BB5A41"/>
    <w:rsid w:val="5209058A"/>
    <w:rsid w:val="556478BF"/>
    <w:rsid w:val="58B31DA9"/>
    <w:rsid w:val="5B710CE0"/>
    <w:rsid w:val="5CA23550"/>
    <w:rsid w:val="6D6467DB"/>
    <w:rsid w:val="6DD31F8B"/>
    <w:rsid w:val="6F093994"/>
    <w:rsid w:val="74152A68"/>
    <w:rsid w:val="7CE8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keepNext w:val="0"/>
      <w:keepLines w:val="0"/>
      <w:widowControl w:val="0"/>
      <w:suppressLineNumbers w:val="0"/>
      <w:spacing w:after="120" w:afterAutospacing="0" w:line="360" w:lineRule="auto"/>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uiPriority w:val="0"/>
    <w:rPr>
      <w:rFonts w:eastAsia="楷体_GB2312"/>
      <w:sz w:val="28"/>
    </w:r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ind w:firstLine="538" w:firstLineChars="192"/>
    </w:pPr>
    <w:rPr>
      <w:rFonts w:eastAsia="楷体_GB2312"/>
      <w:sz w:val="28"/>
    </w:rPr>
  </w:style>
  <w:style w:type="character" w:styleId="8">
    <w:name w:val="FollowedHyperlink"/>
    <w:basedOn w:val="7"/>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 w:type="character" w:customStyle="1" w:styleId="11">
    <w:name w:val="fr"/>
    <w:basedOn w:val="7"/>
    <w:qFormat/>
    <w:uiPriority w:val="0"/>
  </w:style>
  <w:style w:type="character" w:customStyle="1" w:styleId="12">
    <w:name w:val="right"/>
    <w:basedOn w:val="7"/>
    <w:qFormat/>
    <w:uiPriority w:val="0"/>
    <w:rPr>
      <w:color w:val="999999"/>
      <w:sz w:val="18"/>
      <w:szCs w:val="18"/>
    </w:rPr>
  </w:style>
  <w:style w:type="character" w:customStyle="1" w:styleId="13">
    <w:name w:val="right1"/>
    <w:basedOn w:val="7"/>
    <w:qFormat/>
    <w:uiPriority w:val="0"/>
    <w:rPr>
      <w:color w:val="999999"/>
    </w:rPr>
  </w:style>
  <w:style w:type="character" w:customStyle="1" w:styleId="14">
    <w:name w:val="fl"/>
    <w:basedOn w:val="7"/>
    <w:qFormat/>
    <w:uiPriority w:val="0"/>
    <w:rPr>
      <w:color w:val="666666"/>
    </w:rPr>
  </w:style>
  <w:style w:type="character" w:customStyle="1" w:styleId="15">
    <w:name w:val="hover24"/>
    <w:basedOn w:val="7"/>
    <w:uiPriority w:val="0"/>
  </w:style>
  <w:style w:type="character" w:customStyle="1" w:styleId="16">
    <w:name w:val="blue"/>
    <w:basedOn w:val="7"/>
    <w:qFormat/>
    <w:uiPriority w:val="0"/>
    <w:rPr>
      <w:color w:val="0371C6"/>
      <w:sz w:val="21"/>
      <w:szCs w:val="21"/>
    </w:rPr>
  </w:style>
  <w:style w:type="character" w:customStyle="1" w:styleId="17">
    <w:name w:val="red"/>
    <w:basedOn w:val="7"/>
    <w:uiPriority w:val="0"/>
    <w:rPr>
      <w:color w:val="FF0000"/>
      <w:sz w:val="21"/>
      <w:szCs w:val="21"/>
    </w:rPr>
  </w:style>
  <w:style w:type="character" w:customStyle="1" w:styleId="18">
    <w:name w:val="red1"/>
    <w:basedOn w:val="7"/>
    <w:uiPriority w:val="0"/>
    <w:rPr>
      <w:color w:val="FF0000"/>
      <w:sz w:val="24"/>
      <w:szCs w:val="24"/>
    </w:rPr>
  </w:style>
  <w:style w:type="character" w:customStyle="1" w:styleId="19">
    <w:name w:val="green"/>
    <w:basedOn w:val="7"/>
    <w:qFormat/>
    <w:uiPriority w:val="0"/>
    <w:rPr>
      <w:color w:val="58B200"/>
      <w:sz w:val="21"/>
      <w:szCs w:val="21"/>
    </w:rPr>
  </w:style>
  <w:style w:type="character" w:customStyle="1" w:styleId="20">
    <w:name w:val="gb-jt"/>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ail</dc:creator>
  <cp:lastModifiedBy>Deep love...</cp:lastModifiedBy>
  <dcterms:modified xsi:type="dcterms:W3CDTF">2019-06-20T02:47:44Z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