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B7" w:rsidRDefault="003061B7" w:rsidP="003061B7">
      <w:pPr>
        <w:autoSpaceDE w:val="0"/>
        <w:spacing w:line="360" w:lineRule="auto"/>
        <w:ind w:firstLineChars="200" w:firstLine="562"/>
        <w:jc w:val="center"/>
        <w:rPr>
          <w:rFonts w:ascii="宋体" w:eastAsia="宋体" w:hAnsi="宋体"/>
          <w:b/>
          <w:bCs/>
          <w:sz w:val="28"/>
          <w:szCs w:val="28"/>
        </w:rPr>
      </w:pPr>
      <w:r>
        <w:rPr>
          <w:rFonts w:ascii="宋体" w:eastAsia="宋体" w:hAnsi="宋体" w:hint="eastAsia"/>
          <w:b/>
          <w:bCs/>
          <w:sz w:val="28"/>
          <w:szCs w:val="28"/>
        </w:rPr>
        <w:t>开封新区教育体育局中学实验台采购项目招标公告</w:t>
      </w:r>
    </w:p>
    <w:p w:rsidR="003061B7" w:rsidRDefault="003061B7" w:rsidP="003061B7">
      <w:pPr>
        <w:autoSpaceDE w:val="0"/>
        <w:spacing w:line="360" w:lineRule="auto"/>
        <w:ind w:firstLineChars="200" w:firstLine="480"/>
        <w:jc w:val="left"/>
        <w:rPr>
          <w:rFonts w:ascii="宋体" w:eastAsia="宋体" w:hAnsi="宋体" w:hint="eastAsia"/>
          <w:sz w:val="24"/>
          <w:szCs w:val="24"/>
        </w:rPr>
      </w:pPr>
      <w:r>
        <w:rPr>
          <w:rFonts w:ascii="宋体" w:eastAsia="宋体" w:hAnsi="宋体" w:hint="eastAsia"/>
          <w:sz w:val="24"/>
          <w:szCs w:val="24"/>
        </w:rPr>
        <w:t>河南清鸿建设咨询有限公司受开封新区教育体育局委托，就开封新区教育体育局中学实验台采购项目进行公开招标，现欢迎符合相关条件的单位参加投标。</w:t>
      </w:r>
    </w:p>
    <w:p w:rsidR="003061B7" w:rsidRDefault="003061B7" w:rsidP="003061B7">
      <w:pPr>
        <w:autoSpaceDE w:val="0"/>
        <w:spacing w:line="360" w:lineRule="auto"/>
        <w:rPr>
          <w:rFonts w:ascii="宋体" w:eastAsia="宋体" w:hAnsi="宋体" w:hint="eastAsia"/>
          <w:b/>
          <w:bCs/>
          <w:sz w:val="24"/>
          <w:szCs w:val="24"/>
        </w:rPr>
      </w:pPr>
      <w:r>
        <w:rPr>
          <w:rFonts w:ascii="宋体" w:eastAsia="宋体" w:hAnsi="宋体" w:hint="eastAsia"/>
          <w:b/>
          <w:bCs/>
          <w:sz w:val="24"/>
          <w:szCs w:val="24"/>
        </w:rPr>
        <w:t>一、招标项目名称及编号：</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1.项目名称：开封新区教育体育局中学实验台采购项目</w:t>
      </w:r>
    </w:p>
    <w:p w:rsidR="003061B7" w:rsidRDefault="003061B7" w:rsidP="003061B7">
      <w:pPr>
        <w:pStyle w:val="Default"/>
        <w:ind w:firstLineChars="200" w:firstLine="480"/>
        <w:rPr>
          <w:rFonts w:hAnsi="宋体" w:cs="Times New Roman" w:hint="eastAsia"/>
          <w:color w:val="auto"/>
          <w:kern w:val="2"/>
        </w:rPr>
      </w:pPr>
      <w:r>
        <w:rPr>
          <w:rFonts w:hAnsi="宋体" w:cs="Times New Roman" w:hint="eastAsia"/>
          <w:color w:val="auto"/>
          <w:kern w:val="2"/>
        </w:rPr>
        <w:t>2.招标编号：</w:t>
      </w:r>
      <w:r>
        <w:rPr>
          <w:rFonts w:hAnsi="宋体" w:cs="Times New Roman"/>
          <w:color w:val="auto"/>
          <w:kern w:val="2"/>
        </w:rPr>
        <w:t>汴金财招标采购-</w:t>
      </w:r>
      <w:r>
        <w:rPr>
          <w:rFonts w:hAnsi="宋体" w:cs="Times New Roman" w:hint="eastAsia"/>
          <w:color w:val="auto"/>
          <w:kern w:val="2"/>
        </w:rPr>
        <w:t>2019-40</w:t>
      </w:r>
    </w:p>
    <w:p w:rsidR="003061B7" w:rsidRDefault="003061B7" w:rsidP="003061B7">
      <w:pPr>
        <w:autoSpaceDE w:val="0"/>
        <w:spacing w:line="360" w:lineRule="auto"/>
        <w:rPr>
          <w:rFonts w:ascii="宋体" w:eastAsia="宋体" w:hAnsi="宋体" w:hint="eastAsia"/>
          <w:b/>
          <w:bCs/>
          <w:sz w:val="24"/>
          <w:szCs w:val="24"/>
        </w:rPr>
      </w:pPr>
      <w:r>
        <w:rPr>
          <w:rFonts w:ascii="宋体" w:eastAsia="宋体" w:hAnsi="宋体" w:hint="eastAsia"/>
          <w:b/>
          <w:bCs/>
          <w:sz w:val="24"/>
          <w:szCs w:val="24"/>
        </w:rPr>
        <w:t>二、招标项目简要说明：</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 xml:space="preserve">1.招标项目简要说明: </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本次采购招标内容为：（1）</w:t>
      </w:r>
      <w:r>
        <w:rPr>
          <w:rFonts w:ascii="宋体" w:eastAsia="宋体" w:hAnsi="宋体"/>
          <w:sz w:val="24"/>
          <w:szCs w:val="24"/>
        </w:rPr>
        <w:t>物理实验室</w:t>
      </w:r>
      <w:r>
        <w:rPr>
          <w:rFonts w:ascii="宋体" w:eastAsia="宋体" w:hAnsi="宋体" w:hint="eastAsia"/>
          <w:sz w:val="24"/>
          <w:szCs w:val="24"/>
        </w:rPr>
        <w:t>（力学，共2套）（2）物理实验室（电学，共1套）（3）化学通风实验室（共3套）（4）生物实验室（共3套）。</w:t>
      </w:r>
    </w:p>
    <w:p w:rsidR="003061B7" w:rsidRDefault="003061B7" w:rsidP="003061B7">
      <w:pPr>
        <w:autoSpaceDE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注：具体内容详见招标文件“第七章 技术要求及参数”的全部内容及其伴随服务</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2.资金来源：财政资金</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3.投资总额约：</w:t>
      </w:r>
      <w:r>
        <w:rPr>
          <w:rFonts w:ascii="宋体" w:eastAsia="宋体" w:hAnsi="宋体"/>
          <w:sz w:val="24"/>
          <w:szCs w:val="24"/>
        </w:rPr>
        <w:t>52.6</w:t>
      </w:r>
      <w:r>
        <w:rPr>
          <w:rFonts w:ascii="宋体" w:eastAsia="宋体" w:hAnsi="宋体" w:hint="eastAsia"/>
          <w:sz w:val="24"/>
          <w:szCs w:val="24"/>
        </w:rPr>
        <w:t>5万元</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4.交货期：合同签订后</w:t>
      </w:r>
      <w:r>
        <w:rPr>
          <w:rFonts w:ascii="宋体" w:eastAsia="宋体" w:hAnsi="宋体" w:hint="eastAsia"/>
          <w:b/>
          <w:sz w:val="24"/>
          <w:szCs w:val="24"/>
        </w:rPr>
        <w:t>15</w:t>
      </w:r>
      <w:r>
        <w:rPr>
          <w:rFonts w:ascii="宋体" w:eastAsia="宋体" w:hAnsi="宋体" w:hint="eastAsia"/>
          <w:sz w:val="24"/>
          <w:szCs w:val="24"/>
        </w:rPr>
        <w:t>日历天</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5.交货地点：采购人指定地点</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6.质量标准：合格，符合国家现行行业标准</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7.标段段划分：本项目共划1个标段</w:t>
      </w:r>
    </w:p>
    <w:p w:rsidR="003061B7" w:rsidRDefault="003061B7" w:rsidP="003061B7">
      <w:pPr>
        <w:autoSpaceDE w:val="0"/>
        <w:spacing w:line="360" w:lineRule="auto"/>
        <w:rPr>
          <w:rFonts w:ascii="宋体" w:eastAsia="宋体" w:hAnsi="宋体" w:hint="eastAsia"/>
          <w:b/>
          <w:bCs/>
          <w:sz w:val="24"/>
          <w:szCs w:val="24"/>
        </w:rPr>
      </w:pPr>
      <w:r>
        <w:rPr>
          <w:rFonts w:ascii="宋体" w:eastAsia="宋体" w:hAnsi="宋体" w:hint="eastAsia"/>
          <w:b/>
          <w:bCs/>
          <w:sz w:val="24"/>
          <w:szCs w:val="24"/>
        </w:rPr>
        <w:t>三、投标人资格要求：</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1、须符合《中国人民共和国政府采购法》第二十二条的要求：</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（一）具有独立承担民事责任的能力（投标人应为具有独立法人资格的生产厂商或经销商，持有经营范围与所投项目需求相符的有效营业执照、税务登记证、组织机构代码证或三证合一的营业执照）；</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二）具有良好的商业信誉和健全的财务会计制度。（健全的财务会计制度：提供2016、2017、2018年度财务审计报告，新成立企业从成立之日起计算；具有良好商业信誉：生产厂商或经销商需提供针对本项目的售后服务承诺，格式自拟）；</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（三）具有履行合同所必需的设备和专业技术能力（投标人提供承诺函，格式自拟）；</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lastRenderedPageBreak/>
        <w:t>（四）有依法缴纳税收和社会保障资金的良好记录（提供2019年2月以来连续三个月依法缴纳税收的证明资料，及2019年2月以来连续三个月依法缴纳社会保障资金的证明资料，新成立企业从成立之日起计算）</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（五）参加政府采购活动前三年内，在经营活动中没有重大违法记录（出具参加政府采购活动前三年内，在经营活动中没有重大违法记录的声明,，格式自拟）；</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2.根据《关于在政府采购活动中查询及使用信用记录有关问题的通知》(财库[2016]125号)和豫财购【2016】15号的规定，对列入失信被执行人、企业经营异常名录、重大税收违法案件当事人名单、政府采购严重违法失信行为记录名单的供应商，拒绝参与本项目政府采购活动；【查询渠道：“信用中国”网站（www.creditchina.gov.cn）或中国政府采购网（www.ccgp.gov.cn）】，提供相关查询截图并加盖供应商公章，查询日期在招标公告发布之日后。</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3.本次项目不接受联合体投标。</w:t>
      </w:r>
    </w:p>
    <w:p w:rsidR="003061B7" w:rsidRDefault="003061B7" w:rsidP="003061B7">
      <w:pPr>
        <w:autoSpaceDE w:val="0"/>
        <w:spacing w:line="360" w:lineRule="auto"/>
        <w:rPr>
          <w:rFonts w:ascii="宋体" w:eastAsia="宋体" w:hAnsi="宋体" w:hint="eastAsia"/>
          <w:b/>
          <w:bCs/>
          <w:sz w:val="24"/>
          <w:szCs w:val="24"/>
        </w:rPr>
      </w:pPr>
      <w:r>
        <w:rPr>
          <w:rFonts w:ascii="宋体" w:eastAsia="宋体" w:hAnsi="宋体" w:hint="eastAsia"/>
          <w:b/>
          <w:bCs/>
          <w:sz w:val="24"/>
          <w:szCs w:val="24"/>
        </w:rPr>
        <w:t>四、投标报名及招标文件的获取：</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1、投标人应注册成为开封市公共资源交易中心网站会员并取得CA密钥，请于2019年</w:t>
      </w:r>
      <w:r>
        <w:rPr>
          <w:rFonts w:ascii="宋体" w:eastAsia="宋体" w:hAnsi="宋体" w:hint="eastAsia"/>
          <w:sz w:val="24"/>
          <w:szCs w:val="24"/>
        </w:rPr>
        <w:t>6</w:t>
      </w:r>
      <w:r>
        <w:rPr>
          <w:rFonts w:ascii="宋体" w:eastAsia="宋体" w:hAnsi="宋体" w:hint="eastAsia"/>
          <w:sz w:val="24"/>
          <w:szCs w:val="24"/>
        </w:rPr>
        <w:t>月</w:t>
      </w:r>
      <w:r>
        <w:rPr>
          <w:rFonts w:ascii="宋体" w:eastAsia="宋体" w:hAnsi="宋体" w:hint="eastAsia"/>
          <w:sz w:val="24"/>
          <w:szCs w:val="24"/>
        </w:rPr>
        <w:t>27</w:t>
      </w:r>
      <w:r>
        <w:rPr>
          <w:rFonts w:ascii="宋体" w:eastAsia="宋体" w:hAnsi="宋体" w:hint="eastAsia"/>
          <w:sz w:val="24"/>
          <w:szCs w:val="24"/>
        </w:rPr>
        <w:t>日至2019年</w:t>
      </w:r>
      <w:r>
        <w:rPr>
          <w:rFonts w:ascii="宋体" w:eastAsia="宋体" w:hAnsi="宋体" w:hint="eastAsia"/>
          <w:sz w:val="24"/>
          <w:szCs w:val="24"/>
        </w:rPr>
        <w:t>7</w:t>
      </w:r>
      <w:r>
        <w:rPr>
          <w:rFonts w:ascii="宋体" w:eastAsia="宋体" w:hAnsi="宋体" w:hint="eastAsia"/>
          <w:sz w:val="24"/>
          <w:szCs w:val="24"/>
        </w:rPr>
        <w:t xml:space="preserve">月 </w:t>
      </w:r>
      <w:r>
        <w:rPr>
          <w:rFonts w:ascii="宋体" w:eastAsia="宋体" w:hAnsi="宋体" w:hint="eastAsia"/>
          <w:sz w:val="24"/>
          <w:szCs w:val="24"/>
        </w:rPr>
        <w:t>3</w:t>
      </w:r>
      <w:r>
        <w:rPr>
          <w:rFonts w:ascii="宋体" w:eastAsia="宋体" w:hAnsi="宋体" w:hint="eastAsia"/>
          <w:sz w:val="24"/>
          <w:szCs w:val="24"/>
        </w:rPr>
        <w:t xml:space="preserve"> 日（北京时间），在开封市公共资源交易中心网站http://www.kfsggzyjyw.cn:8080/ygpt/登录政采、工程业务系统，凭CA密钥登录会员系统。投标人（供应商）系统操作手册在开封市公共资源交易中心网</w:t>
      </w:r>
      <w:hyperlink r:id="rId5" w:history="1">
        <w:r>
          <w:rPr>
            <w:rStyle w:val="15"/>
            <w:rFonts w:ascii="宋体" w:eastAsia="宋体" w:hAnsi="宋体" w:hint="eastAsia"/>
            <w:sz w:val="24"/>
            <w:szCs w:val="24"/>
            <w:shd w:val="clear" w:color="auto" w:fill="FFFFFF"/>
          </w:rPr>
          <w:t>http://www.kfsggzyjyw.cn/czgc/13525.htm</w:t>
        </w:r>
      </w:hyperlink>
      <w:r>
        <w:rPr>
          <w:rFonts w:ascii="宋体" w:eastAsia="宋体" w:hAnsi="宋体" w:hint="eastAsia"/>
          <w:sz w:val="24"/>
          <w:szCs w:val="24"/>
        </w:rPr>
        <w:t>查看。（如有网上问题请联系：0371-23859291）</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2、报名成功后，投标人凭CA密钥登录会员系统，按要求下载电子招标文件。投标人未按规定下载电子招标文件的，其投标将被拒绝。</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4、请投标人时刻关注开封市公共资源交易中心网站和公司CA密钥推送消息。</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5 、CA密钥在开封市公共资源交易中心受理大厅办理，地址：开封市郑开大道与三大街交叉口路北市民之家五楼。</w:t>
      </w:r>
    </w:p>
    <w:p w:rsidR="003061B7" w:rsidRDefault="003061B7" w:rsidP="003061B7">
      <w:pPr>
        <w:autoSpaceDE w:val="0"/>
        <w:spacing w:line="360" w:lineRule="auto"/>
        <w:rPr>
          <w:rFonts w:ascii="宋体" w:eastAsia="宋体" w:hAnsi="宋体" w:hint="eastAsia"/>
          <w:b/>
          <w:bCs/>
          <w:sz w:val="24"/>
          <w:szCs w:val="24"/>
        </w:rPr>
      </w:pPr>
      <w:r>
        <w:rPr>
          <w:rFonts w:ascii="宋体" w:eastAsia="宋体" w:hAnsi="宋体" w:hint="eastAsia"/>
          <w:b/>
          <w:bCs/>
          <w:sz w:val="24"/>
          <w:szCs w:val="24"/>
        </w:rPr>
        <w:lastRenderedPageBreak/>
        <w:t>五、投标文件的递交及开标信息</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1、投标人需要同时递交电子投标文件和纸质投标文件。</w:t>
      </w:r>
      <w:bookmarkStart w:id="0" w:name="_GoBack"/>
      <w:bookmarkEnd w:id="0"/>
    </w:p>
    <w:p w:rsidR="003061B7" w:rsidRDefault="003061B7" w:rsidP="003061B7">
      <w:pPr>
        <w:autoSpaceDE w:val="0"/>
        <w:spacing w:line="360" w:lineRule="auto"/>
        <w:ind w:leftChars="100" w:left="210" w:firstLineChars="100" w:firstLine="240"/>
        <w:rPr>
          <w:rFonts w:ascii="宋体" w:eastAsia="宋体" w:hAnsi="宋体" w:hint="eastAsia"/>
          <w:sz w:val="24"/>
          <w:szCs w:val="24"/>
          <w:highlight w:val="yellow"/>
        </w:rPr>
      </w:pPr>
      <w:r>
        <w:rPr>
          <w:rFonts w:ascii="宋体" w:eastAsia="宋体" w:hAnsi="宋体" w:hint="eastAsia"/>
          <w:sz w:val="24"/>
          <w:szCs w:val="24"/>
        </w:rPr>
        <w:t>2、电子投标文件上传截止时间和纸质投标文件递交截止时间2019年</w:t>
      </w:r>
      <w:r w:rsidR="00D12B84">
        <w:rPr>
          <w:rFonts w:ascii="宋体" w:eastAsia="宋体" w:hAnsi="宋体" w:hint="eastAsia"/>
          <w:sz w:val="24"/>
          <w:szCs w:val="24"/>
        </w:rPr>
        <w:t>7</w:t>
      </w:r>
      <w:r>
        <w:rPr>
          <w:rFonts w:ascii="宋体" w:eastAsia="宋体" w:hAnsi="宋体" w:hint="eastAsia"/>
          <w:sz w:val="24"/>
          <w:szCs w:val="24"/>
        </w:rPr>
        <w:t>月</w:t>
      </w:r>
      <w:r w:rsidR="00D12B84">
        <w:rPr>
          <w:rFonts w:ascii="宋体" w:eastAsia="宋体" w:hAnsi="宋体" w:hint="eastAsia"/>
          <w:sz w:val="24"/>
          <w:szCs w:val="24"/>
        </w:rPr>
        <w:t>26</w:t>
      </w:r>
      <w:r>
        <w:rPr>
          <w:rFonts w:ascii="宋体" w:eastAsia="宋体" w:hAnsi="宋体" w:hint="eastAsia"/>
          <w:sz w:val="24"/>
          <w:szCs w:val="24"/>
        </w:rPr>
        <w:t>日9时30分。</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4、加密电子投标文件逾期上传和纸质投标文件逾期送达的或者未送达指定地点的，招标人不予受理。</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5、投标人准时参加开标会议，并按开标程序自行解密投标文件。</w:t>
      </w:r>
    </w:p>
    <w:p w:rsidR="003061B7" w:rsidRDefault="003061B7" w:rsidP="003061B7">
      <w:pPr>
        <w:autoSpaceDE w:val="0"/>
        <w:spacing w:line="360" w:lineRule="auto"/>
        <w:rPr>
          <w:rFonts w:ascii="宋体" w:eastAsia="宋体" w:hAnsi="宋体" w:hint="eastAsia"/>
          <w:b/>
          <w:bCs/>
          <w:sz w:val="24"/>
          <w:szCs w:val="24"/>
        </w:rPr>
      </w:pPr>
      <w:r>
        <w:rPr>
          <w:rFonts w:ascii="宋体" w:eastAsia="宋体" w:hAnsi="宋体" w:hint="eastAsia"/>
          <w:b/>
          <w:bCs/>
          <w:sz w:val="24"/>
          <w:szCs w:val="24"/>
        </w:rPr>
        <w:t>六、发布公告的媒介</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本次公告在《河南省政府采购网》、《开封市公共资源交易信息网》上同时发布。</w:t>
      </w:r>
    </w:p>
    <w:p w:rsidR="003061B7" w:rsidRDefault="003061B7" w:rsidP="003061B7">
      <w:pPr>
        <w:autoSpaceDE w:val="0"/>
        <w:spacing w:line="360" w:lineRule="auto"/>
        <w:rPr>
          <w:rFonts w:ascii="宋体" w:eastAsia="宋体" w:hAnsi="宋体" w:hint="eastAsia"/>
          <w:b/>
          <w:bCs/>
          <w:sz w:val="24"/>
          <w:szCs w:val="24"/>
        </w:rPr>
      </w:pPr>
      <w:r>
        <w:rPr>
          <w:rFonts w:ascii="宋体" w:eastAsia="宋体" w:hAnsi="宋体" w:hint="eastAsia"/>
          <w:b/>
          <w:bCs/>
          <w:sz w:val="24"/>
          <w:szCs w:val="24"/>
        </w:rPr>
        <w:t>七、联系方式</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采购人：开封新区教育体育局</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地址：开封市黄河大街北段区直综合办公楼</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联系人：牛老师</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电话：13723202829</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招标代理机构：河南清鸿建设咨询有限公司</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地址：郑州市郑东新区平安大道与博学路交叉口东200米永和龙子湖广场A座南区1703</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联系人：潘女士</w:t>
      </w:r>
    </w:p>
    <w:p w:rsidR="003061B7" w:rsidRDefault="003061B7" w:rsidP="003061B7">
      <w:pPr>
        <w:autoSpaceDE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电话：0371-63868691</w:t>
      </w:r>
    </w:p>
    <w:p w:rsidR="00F934F8" w:rsidRDefault="00F934F8"/>
    <w:sectPr w:rsidR="00F93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B7"/>
    <w:rsid w:val="003061B7"/>
    <w:rsid w:val="00D12B84"/>
    <w:rsid w:val="00F9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1B7"/>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rsid w:val="003061B7"/>
    <w:rPr>
      <w:rFonts w:ascii="Times New Roman" w:hAnsi="Times New Roman" w:cs="Times New Roman" w:hint="default"/>
      <w:color w:val="0000FF"/>
      <w:u w:val="single"/>
    </w:rPr>
  </w:style>
  <w:style w:type="paragraph" w:customStyle="1" w:styleId="Default">
    <w:name w:val="Default"/>
    <w:qFormat/>
    <w:rsid w:val="003061B7"/>
    <w:pPr>
      <w:widowControl w:val="0"/>
      <w:autoSpaceDE w:val="0"/>
      <w:autoSpaceDN w:val="0"/>
      <w:adjustRightInd w:val="0"/>
    </w:pPr>
    <w:rPr>
      <w:rFonts w:ascii="宋体" w:eastAsia="宋体" w:hAnsi="Calibri"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1B7"/>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rsid w:val="003061B7"/>
    <w:rPr>
      <w:rFonts w:ascii="Times New Roman" w:hAnsi="Times New Roman" w:cs="Times New Roman" w:hint="default"/>
      <w:color w:val="0000FF"/>
      <w:u w:val="single"/>
    </w:rPr>
  </w:style>
  <w:style w:type="paragraph" w:customStyle="1" w:styleId="Default">
    <w:name w:val="Default"/>
    <w:qFormat/>
    <w:rsid w:val="003061B7"/>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fsggzyjyw.cn/czgc/1352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2019-06-26T06:55:00Z</dcterms:created>
  <dcterms:modified xsi:type="dcterms:W3CDTF">2019-06-26T07:06:00Z</dcterms:modified>
</cp:coreProperties>
</file>