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497" w:rsidRDefault="008A0A37">
      <w:r>
        <w:rPr>
          <w:noProof/>
        </w:rPr>
        <w:drawing>
          <wp:inline distT="0" distB="0" distL="0" distR="0">
            <wp:extent cx="5274310" cy="7338170"/>
            <wp:effectExtent l="19050" t="0" r="2540" b="0"/>
            <wp:docPr id="1" name="图片 1" descr="C:\Users\华硕\Desktop\dc11d58907d38d50128d85781567d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华硕\Desktop\dc11d58907d38d50128d85781567de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3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0A3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</w:rPr>
        <w:lastRenderedPageBreak/>
        <w:drawing>
          <wp:inline distT="0" distB="0" distL="0" distR="0">
            <wp:extent cx="5274310" cy="7338170"/>
            <wp:effectExtent l="19050" t="0" r="2540" b="0"/>
            <wp:docPr id="2" name="图片 2" descr="C:\Users\华硕\Desktop\b5a308beb029716690575c811868f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华硕\Desktop\b5a308beb029716690575c811868f1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3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74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497" w:rsidRDefault="006A7497" w:rsidP="008A0A37">
      <w:pPr/>
      <w:r>
        <w:separator/>
      </w:r>
    </w:p>
  </w:endnote>
  <w:endnote w:type="continuationSeparator" w:id="1">
    <w:p w:rsidR="006A7497" w:rsidRDefault="006A7497" w:rsidP="008A0A37">
      <w:pPr/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497" w:rsidRDefault="006A7497" w:rsidP="008A0A37">
      <w:pPr/>
      <w:r>
        <w:separator/>
      </w:r>
    </w:p>
  </w:footnote>
  <w:footnote w:type="continuationSeparator" w:id="1">
    <w:p w:rsidR="006A7497" w:rsidRDefault="006A7497" w:rsidP="008A0A37">
      <w:pPr/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0A37"/>
    <w:rsid w:val="006A7497"/>
    <w:rsid w:val="008A0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0A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0A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0A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0A3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A0A3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A0A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中乾立源工程咨询有限公司:沈建伟</dc:creator>
  <cp:keywords/>
  <dc:description/>
  <cp:lastModifiedBy>中乾立源工程咨询有限公司:沈建伟</cp:lastModifiedBy>
  <cp:revision>2</cp:revision>
  <dcterms:created xsi:type="dcterms:W3CDTF">2019-11-12T03:30:00Z</dcterms:created>
  <dcterms:modified xsi:type="dcterms:W3CDTF">2019-11-12T03:31:00Z</dcterms:modified>
</cp:coreProperties>
</file>